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F92B7" w14:textId="774DA18F" w:rsidR="003A572F" w:rsidRPr="00D755FB" w:rsidRDefault="003A572F" w:rsidP="00351860">
      <w:pPr>
        <w:widowControl w:val="0"/>
        <w:shd w:val="clear" w:color="auto" w:fill="FFFFFF"/>
        <w:spacing w:after="0" w:line="240" w:lineRule="auto"/>
        <w:jc w:val="center"/>
        <w:rPr>
          <w:rFonts w:ascii="Bookman Old Style" w:eastAsia="Aptos" w:hAnsi="Bookman Old Style" w:cs="Times New Roman"/>
          <w:b/>
          <w:bCs/>
          <w:color w:val="000000"/>
          <w:kern w:val="2"/>
          <w:sz w:val="24"/>
          <w:szCs w:val="24"/>
          <w14:ligatures w14:val="standardContextual"/>
        </w:rPr>
      </w:pPr>
      <w:r w:rsidRPr="00D755FB">
        <w:rPr>
          <w:rFonts w:ascii="Bookman Old Style" w:eastAsia="Times New Roman" w:hAnsi="Bookman Old Style" w:cs="Arial"/>
          <w:b/>
          <w:bCs/>
          <w:color w:val="000000"/>
          <w:sz w:val="24"/>
          <w:szCs w:val="24"/>
        </w:rPr>
        <w:t xml:space="preserve">GOVERNMENT OF </w:t>
      </w:r>
      <w:r w:rsidR="00047AB8">
        <w:rPr>
          <w:rFonts w:ascii="Bookman Old Style" w:eastAsia="Times New Roman" w:hAnsi="Bookman Old Style" w:cs="Arial"/>
          <w:b/>
          <w:bCs/>
          <w:color w:val="000000"/>
          <w:sz w:val="24"/>
          <w:szCs w:val="24"/>
        </w:rPr>
        <w:t xml:space="preserve">THE REPUBLIC OF </w:t>
      </w:r>
      <w:r w:rsidRPr="00D755FB">
        <w:rPr>
          <w:rFonts w:ascii="Bookman Old Style" w:eastAsia="Times New Roman" w:hAnsi="Bookman Old Style" w:cs="Arial"/>
          <w:b/>
          <w:bCs/>
          <w:color w:val="000000"/>
          <w:sz w:val="24"/>
          <w:szCs w:val="24"/>
        </w:rPr>
        <w:t>ZAMBIA</w:t>
      </w:r>
    </w:p>
    <w:p w14:paraId="4DBC7722" w14:textId="77777777" w:rsidR="003A572F" w:rsidRPr="00D755FB" w:rsidRDefault="003A572F" w:rsidP="00351860">
      <w:pPr>
        <w:widowControl w:val="0"/>
        <w:shd w:val="clear" w:color="auto" w:fill="FFFFFF"/>
        <w:spacing w:after="0" w:line="240" w:lineRule="auto"/>
        <w:jc w:val="center"/>
        <w:rPr>
          <w:rFonts w:ascii="Bookman Old Style" w:eastAsia="Aptos" w:hAnsi="Bookman Old Style" w:cs="Times New Roman"/>
          <w:b/>
          <w:bCs/>
          <w:color w:val="000000"/>
          <w:kern w:val="2"/>
          <w:sz w:val="24"/>
          <w:szCs w:val="24"/>
          <w14:ligatures w14:val="standardContextual"/>
        </w:rPr>
      </w:pPr>
      <w:r w:rsidRPr="00D755FB">
        <w:rPr>
          <w:rFonts w:ascii="Bookman Old Style" w:eastAsia="Aptos" w:hAnsi="Bookman Old Style" w:cs="Times New Roman"/>
          <w:b/>
          <w:bCs/>
          <w:color w:val="000000"/>
          <w:kern w:val="2"/>
          <w:sz w:val="24"/>
          <w:szCs w:val="24"/>
          <w14:ligatures w14:val="standardContextual"/>
        </w:rPr>
        <w:t>MINISTRY OF FINANCE AND NATIONAL PLANNING (MOFNP)</w:t>
      </w:r>
    </w:p>
    <w:p w14:paraId="5233288B" w14:textId="01B6996E" w:rsidR="003A572F" w:rsidRPr="00D755FB" w:rsidRDefault="003A572F" w:rsidP="00351860">
      <w:pPr>
        <w:widowControl w:val="0"/>
        <w:shd w:val="clear" w:color="auto" w:fill="FFFFFF"/>
        <w:spacing w:after="0" w:line="240" w:lineRule="auto"/>
        <w:jc w:val="center"/>
        <w:rPr>
          <w:rFonts w:ascii="Bookman Old Style" w:eastAsia="Aptos" w:hAnsi="Bookman Old Style" w:cs="Times New Roman"/>
          <w:b/>
          <w:bCs/>
          <w:color w:val="000000"/>
          <w:kern w:val="2"/>
          <w:sz w:val="24"/>
          <w:szCs w:val="24"/>
          <w14:ligatures w14:val="standardContextual"/>
        </w:rPr>
      </w:pPr>
      <w:r w:rsidRPr="00D755FB">
        <w:rPr>
          <w:rFonts w:ascii="Bookman Old Style" w:eastAsia="Aptos" w:hAnsi="Bookman Old Style" w:cs="Times New Roman"/>
          <w:b/>
          <w:bCs/>
          <w:color w:val="000000"/>
          <w:kern w:val="2"/>
          <w:sz w:val="24"/>
          <w:szCs w:val="24"/>
          <w14:ligatures w14:val="standardContextual"/>
        </w:rPr>
        <w:t>NATIONAL AUTHORIZING OFFICE (NAO)</w:t>
      </w:r>
      <w:r w:rsidR="00047AB8">
        <w:rPr>
          <w:rFonts w:ascii="Bookman Old Style" w:eastAsia="Aptos" w:hAnsi="Bookman Old Style" w:cs="Times New Roman"/>
          <w:b/>
          <w:bCs/>
          <w:color w:val="000000"/>
          <w:kern w:val="2"/>
          <w:sz w:val="24"/>
          <w:szCs w:val="24"/>
          <w14:ligatures w14:val="standardContextual"/>
        </w:rPr>
        <w:t xml:space="preserve"> OF THE EUROPEAN DEVELOPMENT FUND</w:t>
      </w:r>
    </w:p>
    <w:p w14:paraId="0FA74A7E" w14:textId="77777777" w:rsidR="003A572F" w:rsidRPr="00D755FB" w:rsidRDefault="003A572F" w:rsidP="00351860">
      <w:pPr>
        <w:widowControl w:val="0"/>
        <w:shd w:val="clear" w:color="auto" w:fill="FFFFFF"/>
        <w:spacing w:after="0" w:line="240" w:lineRule="auto"/>
        <w:jc w:val="center"/>
        <w:rPr>
          <w:rFonts w:ascii="Bookman Old Style" w:eastAsia="Aptos" w:hAnsi="Bookman Old Style" w:cs="Times New Roman"/>
          <w:b/>
          <w:bCs/>
          <w:color w:val="000000"/>
          <w:kern w:val="2"/>
          <w:sz w:val="24"/>
          <w:szCs w:val="24"/>
          <w14:ligatures w14:val="standardContextual"/>
        </w:rPr>
      </w:pPr>
    </w:p>
    <w:p w14:paraId="1FE19021" w14:textId="77777777" w:rsidR="003A572F" w:rsidRPr="00D755FB" w:rsidRDefault="003A572F" w:rsidP="00351860">
      <w:pPr>
        <w:widowControl w:val="0"/>
        <w:shd w:val="clear" w:color="auto" w:fill="FFFFFF"/>
        <w:spacing w:after="0" w:line="240" w:lineRule="auto"/>
        <w:jc w:val="center"/>
        <w:rPr>
          <w:rFonts w:ascii="Bookman Old Style" w:eastAsia="Aptos" w:hAnsi="Bookman Old Style" w:cs="Times New Roman"/>
          <w:b/>
          <w:bCs/>
          <w:color w:val="000000"/>
          <w:kern w:val="2"/>
          <w:sz w:val="24"/>
          <w:szCs w:val="24"/>
          <w14:ligatures w14:val="standardContextual"/>
        </w:rPr>
      </w:pPr>
    </w:p>
    <w:p w14:paraId="2B62F8FD" w14:textId="77777777" w:rsidR="003A572F" w:rsidRPr="00D755FB" w:rsidRDefault="003A572F" w:rsidP="00351860">
      <w:pPr>
        <w:widowControl w:val="0"/>
        <w:shd w:val="clear" w:color="auto" w:fill="FFFFFF"/>
        <w:spacing w:after="0" w:line="240" w:lineRule="auto"/>
        <w:jc w:val="center"/>
        <w:rPr>
          <w:rFonts w:ascii="Bookman Old Style" w:eastAsia="Aptos" w:hAnsi="Bookman Old Style" w:cs="Times New Roman"/>
          <w:b/>
          <w:bCs/>
          <w:color w:val="000000"/>
          <w:kern w:val="2"/>
          <w:sz w:val="24"/>
          <w:szCs w:val="24"/>
          <w14:ligatures w14:val="standardContextual"/>
        </w:rPr>
      </w:pPr>
      <w:r w:rsidRPr="00D755FB">
        <w:rPr>
          <w:rFonts w:ascii="Bookman Old Style" w:eastAsia="Aptos" w:hAnsi="Bookman Old Style" w:cs="Times New Roman"/>
          <w:b/>
          <w:bCs/>
          <w:color w:val="000000"/>
          <w:kern w:val="2"/>
          <w:sz w:val="24"/>
          <w:szCs w:val="24"/>
          <w14:ligatures w14:val="standardContextual"/>
        </w:rPr>
        <w:t>TERMS OF REFERENCE</w:t>
      </w:r>
    </w:p>
    <w:p w14:paraId="0EF6C1D4" w14:textId="77777777" w:rsidR="003A572F" w:rsidRPr="00D755FB" w:rsidRDefault="003A572F" w:rsidP="00351860">
      <w:pPr>
        <w:widowControl w:val="0"/>
        <w:shd w:val="clear" w:color="auto" w:fill="FFFFFF"/>
        <w:spacing w:after="0" w:line="240" w:lineRule="auto"/>
        <w:jc w:val="both"/>
        <w:rPr>
          <w:rFonts w:ascii="Bookman Old Style" w:eastAsia="Aptos" w:hAnsi="Bookman Old Style" w:cs="Times New Roman"/>
          <w:b/>
          <w:bCs/>
          <w:color w:val="000000"/>
          <w:kern w:val="2"/>
          <w:sz w:val="24"/>
          <w:szCs w:val="24"/>
          <w14:ligatures w14:val="standardContextual"/>
        </w:rPr>
      </w:pPr>
    </w:p>
    <w:p w14:paraId="2B76932C" w14:textId="52AAE3B9" w:rsidR="003A572F" w:rsidRPr="00D755FB" w:rsidRDefault="003A572F" w:rsidP="00351860">
      <w:pPr>
        <w:widowControl w:val="0"/>
        <w:shd w:val="clear" w:color="auto" w:fill="FFFFFF"/>
        <w:spacing w:after="0" w:line="240" w:lineRule="auto"/>
        <w:jc w:val="both"/>
        <w:rPr>
          <w:rFonts w:ascii="Bookman Old Style" w:eastAsia="Aptos" w:hAnsi="Bookman Old Style" w:cs="Times New Roman"/>
          <w:b/>
          <w:bCs/>
          <w:color w:val="000000"/>
          <w:kern w:val="2"/>
          <w:sz w:val="24"/>
          <w:szCs w:val="24"/>
          <w14:ligatures w14:val="standardContextual"/>
        </w:rPr>
      </w:pPr>
      <w:r w:rsidRPr="00D755FB">
        <w:rPr>
          <w:rFonts w:ascii="Bookman Old Style" w:eastAsia="Aptos" w:hAnsi="Bookman Old Style" w:cs="Times New Roman"/>
          <w:b/>
          <w:bCs/>
          <w:color w:val="000000"/>
          <w:kern w:val="2"/>
          <w:sz w:val="24"/>
          <w:szCs w:val="24"/>
          <w14:ligatures w14:val="standardContextual"/>
        </w:rPr>
        <w:t xml:space="preserve">Position Title: </w:t>
      </w:r>
      <w:r w:rsidR="00BD5466">
        <w:rPr>
          <w:rFonts w:ascii="Bookman Old Style" w:eastAsia="Aptos" w:hAnsi="Bookman Old Style" w:cs="Times New Roman"/>
          <w:b/>
          <w:bCs/>
          <w:color w:val="000000"/>
          <w:kern w:val="2"/>
          <w:sz w:val="24"/>
          <w:szCs w:val="24"/>
          <w14:ligatures w14:val="standardContextual"/>
        </w:rPr>
        <w:tab/>
      </w:r>
      <w:r w:rsidR="00B83DE3" w:rsidRPr="00D755FB">
        <w:rPr>
          <w:rFonts w:ascii="Bookman Old Style" w:eastAsia="Aptos" w:hAnsi="Bookman Old Style" w:cs="Times New Roman"/>
          <w:color w:val="000000"/>
          <w:kern w:val="2"/>
          <w:sz w:val="24"/>
          <w:szCs w:val="24"/>
          <w14:ligatures w14:val="standardContextual"/>
        </w:rPr>
        <w:t>Financial Management</w:t>
      </w:r>
      <w:r w:rsidRPr="00D755FB">
        <w:rPr>
          <w:rFonts w:ascii="Bookman Old Style" w:eastAsia="Aptos" w:hAnsi="Bookman Old Style" w:cs="Times New Roman"/>
          <w:color w:val="000000"/>
          <w:kern w:val="2"/>
          <w:sz w:val="24"/>
          <w:szCs w:val="24"/>
          <w14:ligatures w14:val="standardContextual"/>
        </w:rPr>
        <w:t xml:space="preserve"> Specialist</w:t>
      </w:r>
    </w:p>
    <w:p w14:paraId="7EF8B873" w14:textId="60122B4C" w:rsidR="003A572F" w:rsidRPr="00D755FB" w:rsidRDefault="003A572F" w:rsidP="0063704E">
      <w:pPr>
        <w:widowControl w:val="0"/>
        <w:shd w:val="clear" w:color="auto" w:fill="FFFFFF"/>
        <w:spacing w:after="0" w:line="240" w:lineRule="auto"/>
        <w:ind w:left="2160" w:hanging="2160"/>
        <w:jc w:val="both"/>
        <w:rPr>
          <w:rFonts w:ascii="Bookman Old Style" w:eastAsia="Aptos" w:hAnsi="Bookman Old Style" w:cs="Times New Roman"/>
          <w:color w:val="000000"/>
          <w:kern w:val="2"/>
          <w:sz w:val="24"/>
          <w:szCs w:val="24"/>
          <w14:ligatures w14:val="standardContextual"/>
        </w:rPr>
      </w:pPr>
      <w:r w:rsidRPr="00D755FB">
        <w:rPr>
          <w:rFonts w:ascii="Bookman Old Style" w:eastAsia="Aptos" w:hAnsi="Bookman Old Style" w:cs="Times New Roman"/>
          <w:b/>
          <w:bCs/>
          <w:color w:val="000000"/>
          <w:kern w:val="2"/>
          <w:sz w:val="24"/>
          <w:szCs w:val="24"/>
          <w14:ligatures w14:val="standardContextual"/>
        </w:rPr>
        <w:t xml:space="preserve">Project Name: </w:t>
      </w:r>
      <w:bookmarkStart w:id="0" w:name="_Hlk210888769"/>
      <w:r w:rsidR="00BD5466">
        <w:rPr>
          <w:rFonts w:ascii="Bookman Old Style" w:eastAsia="Aptos" w:hAnsi="Bookman Old Style" w:cs="Times New Roman"/>
          <w:b/>
          <w:bCs/>
          <w:color w:val="000000"/>
          <w:kern w:val="2"/>
          <w:sz w:val="24"/>
          <w:szCs w:val="24"/>
          <w14:ligatures w14:val="standardContextual"/>
        </w:rPr>
        <w:tab/>
      </w:r>
      <w:r w:rsidRPr="00D755FB">
        <w:rPr>
          <w:rFonts w:ascii="Bookman Old Style" w:eastAsia="Aptos" w:hAnsi="Bookman Old Style" w:cs="Times New Roman"/>
          <w:color w:val="000000"/>
          <w:kern w:val="2"/>
          <w:sz w:val="24"/>
          <w:szCs w:val="24"/>
          <w14:ligatures w14:val="standardContextual"/>
        </w:rPr>
        <w:t>Irrigated and Sustainable Agriculture for Transformation (ISAT)</w:t>
      </w:r>
      <w:bookmarkEnd w:id="0"/>
      <w:r w:rsidR="00BD5466">
        <w:rPr>
          <w:rFonts w:ascii="Bookman Old Style" w:eastAsia="Aptos" w:hAnsi="Bookman Old Style" w:cs="Times New Roman"/>
          <w:color w:val="000000"/>
          <w:kern w:val="2"/>
          <w:sz w:val="24"/>
          <w:szCs w:val="24"/>
          <w14:ligatures w14:val="standardContextual"/>
        </w:rPr>
        <w:t xml:space="preserve"> </w:t>
      </w:r>
      <w:r w:rsidRPr="00D755FB">
        <w:rPr>
          <w:rFonts w:ascii="Bookman Old Style" w:eastAsia="Aptos" w:hAnsi="Bookman Old Style" w:cs="Times New Roman"/>
          <w:color w:val="000000"/>
          <w:kern w:val="2"/>
          <w:sz w:val="24"/>
          <w:szCs w:val="24"/>
          <w14:ligatures w14:val="standardContextual"/>
        </w:rPr>
        <w:t>Project Preparation Grant</w:t>
      </w:r>
    </w:p>
    <w:p w14:paraId="26C92032" w14:textId="475BBF58" w:rsidR="003A572F" w:rsidRDefault="003A572F" w:rsidP="00351860">
      <w:pPr>
        <w:widowControl w:val="0"/>
        <w:shd w:val="clear" w:color="auto" w:fill="FFFFFF"/>
        <w:spacing w:after="0" w:line="240" w:lineRule="auto"/>
        <w:jc w:val="both"/>
        <w:rPr>
          <w:rFonts w:ascii="Bookman Old Style" w:eastAsia="Aptos" w:hAnsi="Bookman Old Style" w:cs="Times New Roman"/>
          <w:color w:val="000000"/>
          <w:kern w:val="2"/>
          <w:sz w:val="24"/>
          <w:szCs w:val="24"/>
          <w14:ligatures w14:val="standardContextual"/>
        </w:rPr>
      </w:pPr>
      <w:r w:rsidRPr="00D755FB">
        <w:rPr>
          <w:rFonts w:ascii="Bookman Old Style" w:eastAsia="Aptos" w:hAnsi="Bookman Old Style" w:cs="Times New Roman"/>
          <w:b/>
          <w:bCs/>
          <w:color w:val="000000"/>
          <w:kern w:val="2"/>
          <w:sz w:val="24"/>
          <w:szCs w:val="24"/>
          <w14:ligatures w14:val="standardContextual"/>
        </w:rPr>
        <w:t>Duration:</w:t>
      </w:r>
      <w:r w:rsidR="00BD5466">
        <w:rPr>
          <w:rFonts w:ascii="Bookman Old Style" w:eastAsia="Aptos" w:hAnsi="Bookman Old Style" w:cs="Times New Roman"/>
          <w:b/>
          <w:bCs/>
          <w:color w:val="000000"/>
          <w:kern w:val="2"/>
          <w:sz w:val="24"/>
          <w:szCs w:val="24"/>
          <w14:ligatures w14:val="standardContextual"/>
        </w:rPr>
        <w:tab/>
      </w:r>
      <w:r w:rsidR="00BD5466">
        <w:rPr>
          <w:rFonts w:ascii="Bookman Old Style" w:eastAsia="Aptos" w:hAnsi="Bookman Old Style" w:cs="Times New Roman"/>
          <w:b/>
          <w:bCs/>
          <w:color w:val="000000"/>
          <w:kern w:val="2"/>
          <w:sz w:val="24"/>
          <w:szCs w:val="24"/>
          <w14:ligatures w14:val="standardContextual"/>
        </w:rPr>
        <w:tab/>
      </w:r>
      <w:r w:rsidRPr="00D755FB">
        <w:rPr>
          <w:rFonts w:ascii="Bookman Old Style" w:eastAsia="Aptos" w:hAnsi="Bookman Old Style" w:cs="Times New Roman"/>
          <w:color w:val="000000"/>
          <w:kern w:val="2"/>
          <w:sz w:val="24"/>
          <w:szCs w:val="24"/>
          <w14:ligatures w14:val="standardContextual"/>
        </w:rPr>
        <w:t>1</w:t>
      </w:r>
      <w:r w:rsidR="00530220">
        <w:rPr>
          <w:rFonts w:ascii="Bookman Old Style" w:eastAsia="Aptos" w:hAnsi="Bookman Old Style" w:cs="Times New Roman"/>
          <w:color w:val="000000"/>
          <w:kern w:val="2"/>
          <w:sz w:val="24"/>
          <w:szCs w:val="24"/>
          <w14:ligatures w14:val="standardContextual"/>
        </w:rPr>
        <w:t>4</w:t>
      </w:r>
      <w:r w:rsidRPr="00D755FB">
        <w:rPr>
          <w:rFonts w:ascii="Bookman Old Style" w:eastAsia="Aptos" w:hAnsi="Bookman Old Style" w:cs="Times New Roman"/>
          <w:color w:val="000000"/>
          <w:kern w:val="2"/>
          <w:sz w:val="24"/>
          <w:szCs w:val="24"/>
          <w14:ligatures w14:val="standardContextual"/>
        </w:rPr>
        <w:t xml:space="preserve"> months</w:t>
      </w:r>
    </w:p>
    <w:p w14:paraId="09CD41FE" w14:textId="7DD9ED92" w:rsidR="00BD5466" w:rsidRDefault="00BD5466" w:rsidP="00BD5466">
      <w:pPr>
        <w:widowControl w:val="0"/>
        <w:shd w:val="clear" w:color="auto" w:fill="FFFFFF"/>
        <w:spacing w:after="0" w:line="240" w:lineRule="auto"/>
        <w:ind w:left="2160" w:hanging="2160"/>
        <w:jc w:val="both"/>
        <w:rPr>
          <w:rFonts w:ascii="Bookman Old Style" w:eastAsia="Aptos" w:hAnsi="Bookman Old Style" w:cs="Times New Roman"/>
          <w:b/>
          <w:bCs/>
          <w:color w:val="000000"/>
          <w:kern w:val="2"/>
          <w:sz w:val="24"/>
          <w:szCs w:val="24"/>
          <w14:ligatures w14:val="standardContextual"/>
        </w:rPr>
      </w:pPr>
      <w:r>
        <w:rPr>
          <w:rFonts w:ascii="Bookman Old Style" w:eastAsia="Aptos" w:hAnsi="Bookman Old Style" w:cs="Times New Roman"/>
          <w:b/>
          <w:bCs/>
          <w:color w:val="000000"/>
          <w:kern w:val="2"/>
          <w:sz w:val="24"/>
          <w:szCs w:val="24"/>
          <w14:ligatures w14:val="standardContextual"/>
        </w:rPr>
        <w:t>Reports to:</w:t>
      </w:r>
      <w:r>
        <w:rPr>
          <w:rFonts w:ascii="Bookman Old Style" w:eastAsia="Aptos" w:hAnsi="Bookman Old Style" w:cs="Times New Roman"/>
          <w:b/>
          <w:bCs/>
          <w:color w:val="000000"/>
          <w:kern w:val="2"/>
          <w:sz w:val="24"/>
          <w:szCs w:val="24"/>
          <w14:ligatures w14:val="standardContextual"/>
        </w:rPr>
        <w:tab/>
      </w:r>
      <w:r w:rsidRPr="0063704E">
        <w:rPr>
          <w:rFonts w:ascii="Bookman Old Style" w:eastAsia="Aptos" w:hAnsi="Bookman Old Style" w:cs="Times New Roman"/>
          <w:bCs/>
          <w:color w:val="000000"/>
          <w:kern w:val="2"/>
          <w:sz w:val="24"/>
          <w:szCs w:val="24"/>
          <w14:ligatures w14:val="standardContextual"/>
        </w:rPr>
        <w:t xml:space="preserve">Project Manager under the </w:t>
      </w:r>
      <w:r w:rsidR="00047AB8" w:rsidRPr="0063704E">
        <w:rPr>
          <w:rFonts w:ascii="Bookman Old Style" w:eastAsia="Aptos" w:hAnsi="Bookman Old Style" w:cs="Times New Roman"/>
          <w:bCs/>
          <w:color w:val="000000"/>
          <w:kern w:val="2"/>
          <w:sz w:val="24"/>
          <w:szCs w:val="24"/>
          <w14:ligatures w14:val="standardContextual"/>
        </w:rPr>
        <w:t>oversight</w:t>
      </w:r>
      <w:r w:rsidRPr="0063704E">
        <w:rPr>
          <w:rFonts w:ascii="Bookman Old Style" w:eastAsia="Aptos" w:hAnsi="Bookman Old Style" w:cs="Times New Roman"/>
          <w:bCs/>
          <w:color w:val="000000"/>
          <w:kern w:val="2"/>
          <w:sz w:val="24"/>
          <w:szCs w:val="24"/>
          <w14:ligatures w14:val="standardContextual"/>
        </w:rPr>
        <w:t xml:space="preserve"> of the Finance </w:t>
      </w:r>
      <w:r w:rsidR="00047AB8" w:rsidRPr="0063704E">
        <w:rPr>
          <w:rFonts w:ascii="Bookman Old Style" w:eastAsia="Aptos" w:hAnsi="Bookman Old Style" w:cs="Times New Roman"/>
          <w:bCs/>
          <w:color w:val="000000"/>
          <w:kern w:val="2"/>
          <w:sz w:val="24"/>
          <w:szCs w:val="24"/>
          <w14:ligatures w14:val="standardContextual"/>
        </w:rPr>
        <w:t>and</w:t>
      </w:r>
      <w:r w:rsidRPr="0063704E">
        <w:rPr>
          <w:rFonts w:ascii="Bookman Old Style" w:eastAsia="Aptos" w:hAnsi="Bookman Old Style" w:cs="Times New Roman"/>
          <w:bCs/>
          <w:color w:val="000000"/>
          <w:kern w:val="2"/>
          <w:sz w:val="24"/>
          <w:szCs w:val="24"/>
          <w14:ligatures w14:val="standardContextual"/>
        </w:rPr>
        <w:t xml:space="preserve"> Contracts Expert – National Authorising Office of the European Development Fund</w:t>
      </w:r>
    </w:p>
    <w:p w14:paraId="258C75CA" w14:textId="0D5C3C48" w:rsidR="007C2CB0" w:rsidRPr="00D755FB" w:rsidRDefault="007C2CB0" w:rsidP="0063704E">
      <w:pPr>
        <w:widowControl w:val="0"/>
        <w:shd w:val="clear" w:color="auto" w:fill="FFFFFF"/>
        <w:spacing w:after="0" w:line="240" w:lineRule="auto"/>
        <w:ind w:left="2160" w:hanging="2160"/>
        <w:jc w:val="both"/>
        <w:rPr>
          <w:rFonts w:ascii="Bookman Old Style" w:eastAsia="Aptos" w:hAnsi="Bookman Old Style" w:cs="Times New Roman"/>
          <w:b/>
          <w:bCs/>
          <w:color w:val="000000"/>
          <w:kern w:val="2"/>
          <w:sz w:val="24"/>
          <w:szCs w:val="24"/>
          <w14:ligatures w14:val="standardContextual"/>
        </w:rPr>
      </w:pPr>
      <w:r>
        <w:rPr>
          <w:rFonts w:ascii="Bookman Old Style" w:eastAsia="Aptos" w:hAnsi="Bookman Old Style" w:cs="Times New Roman"/>
          <w:b/>
          <w:bCs/>
          <w:color w:val="000000"/>
          <w:kern w:val="2"/>
          <w:sz w:val="24"/>
          <w:szCs w:val="24"/>
          <w14:ligatures w14:val="standardContextual"/>
        </w:rPr>
        <w:t>Start Date</w:t>
      </w:r>
      <w:r w:rsidR="00A472E6">
        <w:rPr>
          <w:rFonts w:ascii="Bookman Old Style" w:eastAsia="Aptos" w:hAnsi="Bookman Old Style" w:cs="Times New Roman"/>
          <w:b/>
          <w:bCs/>
          <w:color w:val="000000"/>
          <w:kern w:val="2"/>
          <w:sz w:val="24"/>
          <w:szCs w:val="24"/>
          <w14:ligatures w14:val="standardContextual"/>
        </w:rPr>
        <w:t>:</w:t>
      </w:r>
      <w:r w:rsidR="00A472E6">
        <w:rPr>
          <w:rFonts w:ascii="Bookman Old Style" w:eastAsia="Aptos" w:hAnsi="Bookman Old Style" w:cs="Times New Roman"/>
          <w:b/>
          <w:bCs/>
          <w:color w:val="000000"/>
          <w:kern w:val="2"/>
          <w:sz w:val="24"/>
          <w:szCs w:val="24"/>
          <w14:ligatures w14:val="standardContextual"/>
        </w:rPr>
        <w:tab/>
      </w:r>
      <w:r w:rsidR="00530220" w:rsidRPr="00530220">
        <w:rPr>
          <w:rFonts w:ascii="Bookman Old Style" w:eastAsia="Aptos" w:hAnsi="Bookman Old Style" w:cs="Times New Roman"/>
          <w:bCs/>
          <w:kern w:val="2"/>
          <w:sz w:val="24"/>
          <w:szCs w:val="24"/>
          <w14:ligatures w14:val="standardContextual"/>
        </w:rPr>
        <w:t>February 2026</w:t>
      </w:r>
    </w:p>
    <w:p w14:paraId="4448596C" w14:textId="77777777" w:rsidR="002F713E" w:rsidRPr="00D755FB" w:rsidRDefault="002F713E" w:rsidP="00351860">
      <w:pPr>
        <w:widowControl w:val="0"/>
        <w:spacing w:after="0" w:line="240" w:lineRule="auto"/>
        <w:jc w:val="both"/>
        <w:rPr>
          <w:rFonts w:ascii="Bookman Old Style" w:hAnsi="Bookman Old Style"/>
          <w:sz w:val="24"/>
          <w:szCs w:val="24"/>
          <w:lang w:eastAsia="en-AU"/>
        </w:rPr>
      </w:pPr>
    </w:p>
    <w:p w14:paraId="269B5ED3" w14:textId="6B2B8260" w:rsidR="002F713E" w:rsidRPr="0063704E" w:rsidRDefault="00CB1BB1" w:rsidP="0063704E">
      <w:pPr>
        <w:pStyle w:val="ListParagraph"/>
        <w:widowControl w:val="0"/>
        <w:numPr>
          <w:ilvl w:val="0"/>
          <w:numId w:val="23"/>
        </w:numPr>
        <w:ind w:left="450" w:hanging="450"/>
        <w:jc w:val="both"/>
        <w:rPr>
          <w:rFonts w:ascii="Bookman Old Style" w:hAnsi="Bookman Old Style"/>
          <w:b/>
          <w:bCs/>
        </w:rPr>
      </w:pPr>
      <w:r w:rsidRPr="0063704E">
        <w:rPr>
          <w:rFonts w:ascii="Bookman Old Style" w:hAnsi="Bookman Old Style"/>
          <w:b/>
          <w:bCs/>
        </w:rPr>
        <w:t>Background</w:t>
      </w:r>
    </w:p>
    <w:p w14:paraId="160A23E3" w14:textId="77777777" w:rsidR="00623E4B" w:rsidRPr="00D755FB" w:rsidRDefault="00623E4B" w:rsidP="00351860">
      <w:pPr>
        <w:widowControl w:val="0"/>
        <w:shd w:val="clear" w:color="auto" w:fill="FFFFFF"/>
        <w:spacing w:after="0" w:line="240" w:lineRule="auto"/>
        <w:jc w:val="both"/>
        <w:rPr>
          <w:rFonts w:ascii="Bookman Old Style" w:eastAsia="Aptos" w:hAnsi="Bookman Old Style" w:cs="Times New Roman"/>
          <w:color w:val="000000"/>
          <w:kern w:val="2"/>
          <w:sz w:val="24"/>
          <w:szCs w:val="24"/>
          <w14:ligatures w14:val="standardContextual"/>
        </w:rPr>
      </w:pPr>
      <w:bookmarkStart w:id="1" w:name="_Hlk151543159"/>
      <w:bookmarkStart w:id="2" w:name="_Hlk151549513"/>
    </w:p>
    <w:p w14:paraId="69C10003" w14:textId="7D19B280" w:rsidR="005A1275" w:rsidRPr="00D755FB" w:rsidRDefault="00C15FAD" w:rsidP="00351860">
      <w:pPr>
        <w:widowControl w:val="0"/>
        <w:shd w:val="clear" w:color="auto" w:fill="FFFFFF"/>
        <w:spacing w:after="0" w:line="240" w:lineRule="auto"/>
        <w:jc w:val="both"/>
        <w:rPr>
          <w:rFonts w:ascii="Bookman Old Style" w:eastAsia="Aptos" w:hAnsi="Bookman Old Style" w:cs="Times New Roman"/>
          <w:color w:val="000000"/>
          <w:kern w:val="2"/>
          <w:sz w:val="24"/>
          <w:szCs w:val="24"/>
          <w14:ligatures w14:val="standardContextual"/>
        </w:rPr>
      </w:pPr>
      <w:r w:rsidRPr="00D755FB">
        <w:rPr>
          <w:rFonts w:ascii="Bookman Old Style" w:eastAsia="Aptos" w:hAnsi="Bookman Old Style" w:cs="Times New Roman"/>
          <w:color w:val="000000"/>
          <w:kern w:val="2"/>
          <w:sz w:val="24"/>
          <w:szCs w:val="24"/>
          <w14:ligatures w14:val="standardContextual"/>
        </w:rPr>
        <w:t>The Government of the Republic of Zambia</w:t>
      </w:r>
      <w:r w:rsidR="00547DC5">
        <w:rPr>
          <w:rFonts w:ascii="Bookman Old Style" w:eastAsia="Aptos" w:hAnsi="Bookman Old Style" w:cs="Times New Roman"/>
          <w:color w:val="000000"/>
          <w:kern w:val="2"/>
          <w:sz w:val="24"/>
          <w:szCs w:val="24"/>
          <w14:ligatures w14:val="standardContextual"/>
        </w:rPr>
        <w:t>,</w:t>
      </w:r>
      <w:r w:rsidRPr="00D755FB">
        <w:rPr>
          <w:rFonts w:ascii="Bookman Old Style" w:eastAsia="Aptos" w:hAnsi="Bookman Old Style" w:cs="Times New Roman"/>
          <w:color w:val="000000"/>
          <w:kern w:val="2"/>
          <w:sz w:val="24"/>
          <w:szCs w:val="24"/>
          <w14:ligatures w14:val="standardContextual"/>
        </w:rPr>
        <w:t xml:space="preserve"> through the Ministry of Finance and National Planning (MoFNP)</w:t>
      </w:r>
      <w:r w:rsidR="00547DC5">
        <w:rPr>
          <w:rFonts w:ascii="Bookman Old Style" w:eastAsia="Aptos" w:hAnsi="Bookman Old Style" w:cs="Times New Roman"/>
          <w:color w:val="000000"/>
          <w:kern w:val="2"/>
          <w:sz w:val="24"/>
          <w:szCs w:val="24"/>
          <w14:ligatures w14:val="standardContextual"/>
        </w:rPr>
        <w:t>,</w:t>
      </w:r>
      <w:r w:rsidRPr="00D755FB">
        <w:rPr>
          <w:rFonts w:ascii="Bookman Old Style" w:eastAsia="Aptos" w:hAnsi="Bookman Old Style" w:cs="Times New Roman"/>
          <w:color w:val="000000"/>
          <w:kern w:val="2"/>
          <w:sz w:val="24"/>
          <w:szCs w:val="24"/>
          <w14:ligatures w14:val="standardContextual"/>
        </w:rPr>
        <w:t xml:space="preserve"> has received a grant facility for project preparation (GFPP) from the World Bank to assist </w:t>
      </w:r>
      <w:r w:rsidR="00547DC5">
        <w:rPr>
          <w:rFonts w:ascii="Bookman Old Style" w:eastAsia="Aptos" w:hAnsi="Bookman Old Style" w:cs="Times New Roman"/>
          <w:color w:val="000000"/>
          <w:kern w:val="2"/>
          <w:sz w:val="24"/>
          <w:szCs w:val="24"/>
          <w14:ligatures w14:val="standardContextual"/>
        </w:rPr>
        <w:t>in</w:t>
      </w:r>
      <w:r w:rsidR="00547DC5" w:rsidRPr="00D755FB">
        <w:rPr>
          <w:rFonts w:ascii="Bookman Old Style" w:eastAsia="Aptos" w:hAnsi="Bookman Old Style" w:cs="Times New Roman"/>
          <w:color w:val="000000"/>
          <w:kern w:val="2"/>
          <w:sz w:val="24"/>
          <w:szCs w:val="24"/>
          <w14:ligatures w14:val="standardContextual"/>
        </w:rPr>
        <w:t xml:space="preserve"> prepar</w:t>
      </w:r>
      <w:r w:rsidR="00547DC5">
        <w:rPr>
          <w:rFonts w:ascii="Bookman Old Style" w:eastAsia="Aptos" w:hAnsi="Bookman Old Style" w:cs="Times New Roman"/>
          <w:color w:val="000000"/>
          <w:kern w:val="2"/>
          <w:sz w:val="24"/>
          <w:szCs w:val="24"/>
          <w14:ligatures w14:val="standardContextual"/>
        </w:rPr>
        <w:t>ing</w:t>
      </w:r>
      <w:r w:rsidR="00547DC5" w:rsidRPr="00D755FB">
        <w:rPr>
          <w:rFonts w:ascii="Bookman Old Style" w:eastAsia="Aptos" w:hAnsi="Bookman Old Style" w:cs="Times New Roman"/>
          <w:color w:val="000000"/>
          <w:kern w:val="2"/>
          <w:sz w:val="24"/>
          <w:szCs w:val="24"/>
          <w14:ligatures w14:val="standardContextual"/>
        </w:rPr>
        <w:t xml:space="preserve"> </w:t>
      </w:r>
      <w:r w:rsidRPr="00D755FB">
        <w:rPr>
          <w:rFonts w:ascii="Bookman Old Style" w:eastAsia="Aptos" w:hAnsi="Bookman Old Style" w:cs="Times New Roman"/>
          <w:color w:val="000000"/>
          <w:kern w:val="2"/>
          <w:sz w:val="24"/>
          <w:szCs w:val="24"/>
          <w14:ligatures w14:val="standardContextual"/>
        </w:rPr>
        <w:t xml:space="preserve">the proposed Irrigated and Sustainable Agriculture for Transformation (ISAT) Project. </w:t>
      </w:r>
      <w:bookmarkStart w:id="3" w:name="_Hlk211922849"/>
      <w:r w:rsidR="00D81533" w:rsidRPr="00D755FB">
        <w:rPr>
          <w:rFonts w:ascii="Bookman Old Style" w:eastAsia="Aptos" w:hAnsi="Bookman Old Style" w:cs="Times New Roman"/>
          <w:color w:val="000000"/>
          <w:kern w:val="2"/>
          <w:sz w:val="24"/>
          <w:szCs w:val="24"/>
          <w14:ligatures w14:val="standardContextual"/>
        </w:rPr>
        <w:t xml:space="preserve">The project preparation grant will be implemented by the National </w:t>
      </w:r>
      <w:r w:rsidR="00CC7375" w:rsidRPr="00D755FB">
        <w:rPr>
          <w:rFonts w:ascii="Bookman Old Style" w:eastAsia="Aptos" w:hAnsi="Bookman Old Style" w:cs="Times New Roman"/>
          <w:color w:val="000000"/>
          <w:kern w:val="2"/>
          <w:sz w:val="24"/>
          <w:szCs w:val="24"/>
          <w14:ligatures w14:val="standardContextual"/>
        </w:rPr>
        <w:t>Authorizing</w:t>
      </w:r>
      <w:r w:rsidR="00D81533" w:rsidRPr="00D755FB">
        <w:rPr>
          <w:rFonts w:ascii="Bookman Old Style" w:eastAsia="Aptos" w:hAnsi="Bookman Old Style" w:cs="Times New Roman"/>
          <w:color w:val="000000"/>
          <w:kern w:val="2"/>
          <w:sz w:val="24"/>
          <w:szCs w:val="24"/>
          <w14:ligatures w14:val="standardContextual"/>
        </w:rPr>
        <w:t xml:space="preserve"> Office </w:t>
      </w:r>
      <w:r w:rsidR="00AD4415" w:rsidRPr="00D755FB">
        <w:rPr>
          <w:rFonts w:ascii="Bookman Old Style" w:eastAsia="Aptos" w:hAnsi="Bookman Old Style" w:cs="Times New Roman"/>
          <w:color w:val="000000"/>
          <w:kern w:val="2"/>
          <w:sz w:val="24"/>
          <w:szCs w:val="24"/>
          <w14:ligatures w14:val="standardContextual"/>
        </w:rPr>
        <w:t>(NAO)</w:t>
      </w:r>
      <w:r w:rsidR="00C94F70">
        <w:rPr>
          <w:rFonts w:ascii="Bookman Old Style" w:eastAsia="Aptos" w:hAnsi="Bookman Old Style" w:cs="Times New Roman"/>
          <w:color w:val="000000"/>
          <w:kern w:val="2"/>
          <w:sz w:val="24"/>
          <w:szCs w:val="24"/>
          <w14:ligatures w14:val="standardContextual"/>
        </w:rPr>
        <w:t xml:space="preserve"> </w:t>
      </w:r>
      <w:r w:rsidR="00AD4415" w:rsidRPr="0063704E">
        <w:rPr>
          <w:rFonts w:ascii="Bookman Old Style" w:eastAsia="Aptos" w:hAnsi="Bookman Old Style" w:cs="Times New Roman"/>
          <w:kern w:val="2"/>
          <w:sz w:val="24"/>
          <w:szCs w:val="24"/>
          <w14:ligatures w14:val="standardContextual"/>
        </w:rPr>
        <w:t>a</w:t>
      </w:r>
      <w:r w:rsidR="00C94F70">
        <w:rPr>
          <w:rFonts w:ascii="Bookman Old Style" w:eastAsia="Aptos" w:hAnsi="Bookman Old Style" w:cs="Times New Roman"/>
          <w:kern w:val="2"/>
          <w:sz w:val="24"/>
          <w:szCs w:val="24"/>
          <w14:ligatures w14:val="standardContextual"/>
        </w:rPr>
        <w:t>nd will be</w:t>
      </w:r>
      <w:r w:rsidR="00AD4415" w:rsidRPr="0063704E">
        <w:rPr>
          <w:rFonts w:ascii="Bookman Old Style" w:eastAsia="Aptos" w:hAnsi="Bookman Old Style" w:cs="Times New Roman"/>
          <w:kern w:val="2"/>
          <w:sz w:val="24"/>
          <w:szCs w:val="24"/>
          <w14:ligatures w14:val="standardContextual"/>
        </w:rPr>
        <w:t xml:space="preserve"> supported by the Project Preparation Team (PPT) </w:t>
      </w:r>
      <w:r w:rsidR="00AD4415" w:rsidRPr="00D755FB">
        <w:rPr>
          <w:rFonts w:ascii="Bookman Old Style" w:eastAsia="Aptos" w:hAnsi="Bookman Old Style" w:cs="Times New Roman"/>
          <w:color w:val="000000"/>
          <w:kern w:val="2"/>
          <w:sz w:val="24"/>
          <w:szCs w:val="24"/>
          <w14:ligatures w14:val="standardContextual"/>
        </w:rPr>
        <w:t xml:space="preserve">to be established </w:t>
      </w:r>
      <w:r w:rsidR="005A1275" w:rsidRPr="00D755FB">
        <w:rPr>
          <w:rFonts w:ascii="Bookman Old Style" w:eastAsia="Aptos" w:hAnsi="Bookman Old Style" w:cs="Times New Roman"/>
          <w:color w:val="000000"/>
          <w:kern w:val="2"/>
          <w:sz w:val="24"/>
          <w:szCs w:val="24"/>
          <w14:ligatures w14:val="standardContextual"/>
        </w:rPr>
        <w:t>within</w:t>
      </w:r>
      <w:r w:rsidR="00AC21E9">
        <w:rPr>
          <w:rFonts w:ascii="Bookman Old Style" w:eastAsia="Aptos" w:hAnsi="Bookman Old Style" w:cs="Times New Roman"/>
          <w:color w:val="000000"/>
          <w:kern w:val="2"/>
          <w:sz w:val="24"/>
          <w:szCs w:val="24"/>
          <w14:ligatures w14:val="standardContextual"/>
        </w:rPr>
        <w:t xml:space="preserve"> the</w:t>
      </w:r>
      <w:r w:rsidR="005A1275" w:rsidRPr="00D755FB">
        <w:rPr>
          <w:rFonts w:ascii="Bookman Old Style" w:eastAsia="Aptos" w:hAnsi="Bookman Old Style" w:cs="Times New Roman"/>
          <w:color w:val="000000"/>
          <w:kern w:val="2"/>
          <w:sz w:val="24"/>
          <w:szCs w:val="24"/>
          <w14:ligatures w14:val="standardContextual"/>
        </w:rPr>
        <w:t xml:space="preserve"> NAO.</w:t>
      </w:r>
      <w:bookmarkEnd w:id="3"/>
    </w:p>
    <w:p w14:paraId="12CD7B54" w14:textId="77777777" w:rsidR="005A1275" w:rsidRPr="00D755FB" w:rsidRDefault="005A1275" w:rsidP="00351860">
      <w:pPr>
        <w:widowControl w:val="0"/>
        <w:shd w:val="clear" w:color="auto" w:fill="FFFFFF"/>
        <w:spacing w:after="0" w:line="240" w:lineRule="auto"/>
        <w:jc w:val="both"/>
        <w:rPr>
          <w:rFonts w:ascii="Bookman Old Style" w:eastAsia="Aptos" w:hAnsi="Bookman Old Style" w:cs="Times New Roman"/>
          <w:color w:val="000000"/>
          <w:kern w:val="2"/>
          <w:sz w:val="24"/>
          <w:szCs w:val="24"/>
          <w14:ligatures w14:val="standardContextual"/>
        </w:rPr>
      </w:pPr>
    </w:p>
    <w:p w14:paraId="4DB488A7" w14:textId="7BA20CAE" w:rsidR="00C15FAD" w:rsidRPr="00D755FB" w:rsidRDefault="00C15FAD" w:rsidP="00351860">
      <w:pPr>
        <w:widowControl w:val="0"/>
        <w:shd w:val="clear" w:color="auto" w:fill="FFFFFF"/>
        <w:spacing w:after="0" w:line="240" w:lineRule="auto"/>
        <w:jc w:val="both"/>
        <w:rPr>
          <w:rFonts w:ascii="Bookman Old Style" w:eastAsia="Aptos" w:hAnsi="Bookman Old Style" w:cs="Times New Roman"/>
          <w:color w:val="000000"/>
          <w:kern w:val="2"/>
          <w:sz w:val="24"/>
          <w:szCs w:val="24"/>
          <w14:ligatures w14:val="standardContextual"/>
        </w:rPr>
      </w:pPr>
      <w:r w:rsidRPr="00D755FB">
        <w:rPr>
          <w:rFonts w:ascii="Bookman Old Style" w:eastAsia="Times New Roman" w:hAnsi="Bookman Old Style" w:cs="Arial"/>
          <w:color w:val="000000"/>
          <w:sz w:val="24"/>
          <w:szCs w:val="24"/>
        </w:rPr>
        <w:t xml:space="preserve">The Project Development Objective of the ISAT project is to promote irrigated and sustainable agriculture practices in targeted sites in Zambia. The project is intended to </w:t>
      </w:r>
      <w:r w:rsidRPr="00D755FB">
        <w:rPr>
          <w:rFonts w:ascii="Bookman Old Style" w:eastAsia="Aptos" w:hAnsi="Bookman Old Style" w:cs="Times New Roman"/>
          <w:color w:val="000000"/>
          <w:kern w:val="2"/>
          <w:sz w:val="24"/>
          <w:szCs w:val="24"/>
          <w14:ligatures w14:val="standardContextual"/>
        </w:rPr>
        <w:t>enhance agricultural productivity, resilience, and market access through improved irrigation systems, sustainable land management, and inclusive value chains. The ISAT Project design will build on the experience of the Irrigation Development and Support Project (IDSP), the Zambia Growth Opportunities (ZAMGRO) Program for Results, the Zambia Agri-business and Trade Project (ZATP 1&amp;2) and any other relevant project.</w:t>
      </w:r>
    </w:p>
    <w:p w14:paraId="21EB5B17" w14:textId="77777777" w:rsidR="00C15FAD" w:rsidRPr="00D755FB" w:rsidRDefault="00C15FAD" w:rsidP="00351860">
      <w:pPr>
        <w:widowControl w:val="0"/>
        <w:shd w:val="clear" w:color="auto" w:fill="FFFFFF"/>
        <w:spacing w:after="0" w:line="240" w:lineRule="auto"/>
        <w:jc w:val="both"/>
        <w:rPr>
          <w:rFonts w:ascii="Bookman Old Style" w:eastAsia="Aptos" w:hAnsi="Bookman Old Style" w:cs="Times New Roman"/>
          <w:color w:val="000000"/>
          <w:kern w:val="2"/>
          <w:sz w:val="24"/>
          <w:szCs w:val="24"/>
          <w14:ligatures w14:val="standardContextual"/>
        </w:rPr>
      </w:pPr>
    </w:p>
    <w:p w14:paraId="5D1254D3" w14:textId="53EAA82D" w:rsidR="00C15FAD" w:rsidRPr="00D755FB" w:rsidRDefault="00C15FAD" w:rsidP="00351860">
      <w:pPr>
        <w:widowControl w:val="0"/>
        <w:shd w:val="clear" w:color="auto" w:fill="FFFFFF"/>
        <w:spacing w:after="0" w:line="240" w:lineRule="auto"/>
        <w:jc w:val="both"/>
        <w:rPr>
          <w:rFonts w:ascii="Bookman Old Style" w:eastAsia="Aptos" w:hAnsi="Bookman Old Style" w:cs="Times New Roman"/>
          <w:color w:val="000000"/>
          <w:kern w:val="2"/>
          <w:sz w:val="24"/>
          <w:szCs w:val="24"/>
          <w14:ligatures w14:val="standardContextual"/>
        </w:rPr>
      </w:pPr>
      <w:r w:rsidRPr="00D755FB">
        <w:rPr>
          <w:rFonts w:ascii="Bookman Old Style" w:eastAsia="Aptos" w:hAnsi="Bookman Old Style" w:cs="Times New Roman"/>
          <w:color w:val="000000"/>
          <w:kern w:val="2"/>
          <w:sz w:val="24"/>
          <w:szCs w:val="24"/>
          <w14:ligatures w14:val="standardContextual"/>
        </w:rPr>
        <w:t xml:space="preserve">To ensure effective implementation of project preparation activities, </w:t>
      </w:r>
      <w:r w:rsidR="008F7F2D">
        <w:rPr>
          <w:rFonts w:ascii="Bookman Old Style" w:eastAsia="Aptos" w:hAnsi="Bookman Old Style" w:cs="Times New Roman"/>
          <w:color w:val="000000"/>
          <w:kern w:val="2"/>
          <w:sz w:val="24"/>
          <w:szCs w:val="24"/>
          <w14:ligatures w14:val="standardContextual"/>
        </w:rPr>
        <w:t xml:space="preserve">the </w:t>
      </w:r>
      <w:r w:rsidR="00F13B77" w:rsidRPr="00D755FB">
        <w:rPr>
          <w:rFonts w:ascii="Bookman Old Style" w:eastAsia="Aptos" w:hAnsi="Bookman Old Style" w:cs="Times New Roman"/>
          <w:color w:val="000000"/>
          <w:kern w:val="2"/>
          <w:sz w:val="24"/>
          <w:szCs w:val="24"/>
          <w14:ligatures w14:val="standardContextual"/>
        </w:rPr>
        <w:t>NAO</w:t>
      </w:r>
      <w:r w:rsidRPr="00D755FB">
        <w:rPr>
          <w:rFonts w:ascii="Bookman Old Style" w:eastAsia="Aptos" w:hAnsi="Bookman Old Style" w:cs="Times New Roman"/>
          <w:color w:val="000000"/>
          <w:kern w:val="2"/>
          <w:sz w:val="24"/>
          <w:szCs w:val="24"/>
          <w14:ligatures w14:val="standardContextual"/>
        </w:rPr>
        <w:t xml:space="preserve"> seeks to recruit a </w:t>
      </w:r>
      <w:r w:rsidR="00BA0C43" w:rsidRPr="00D755FB">
        <w:rPr>
          <w:rFonts w:ascii="Bookman Old Style" w:eastAsia="Aptos" w:hAnsi="Bookman Old Style" w:cs="Times New Roman"/>
          <w:color w:val="000000"/>
          <w:kern w:val="2"/>
          <w:sz w:val="24"/>
          <w:szCs w:val="24"/>
          <w14:ligatures w14:val="standardContextual"/>
        </w:rPr>
        <w:t>Financial</w:t>
      </w:r>
      <w:r w:rsidR="001E7F43" w:rsidRPr="00D755FB">
        <w:rPr>
          <w:rFonts w:ascii="Bookman Old Style" w:eastAsia="Aptos" w:hAnsi="Bookman Old Style" w:cs="Times New Roman"/>
          <w:color w:val="000000"/>
          <w:kern w:val="2"/>
          <w:sz w:val="24"/>
          <w:szCs w:val="24"/>
          <w14:ligatures w14:val="standardContextual"/>
        </w:rPr>
        <w:t xml:space="preserve"> </w:t>
      </w:r>
      <w:r w:rsidR="005D4A0E" w:rsidRPr="00D755FB">
        <w:rPr>
          <w:rFonts w:ascii="Bookman Old Style" w:eastAsia="Aptos" w:hAnsi="Bookman Old Style" w:cs="Times New Roman"/>
          <w:color w:val="000000"/>
          <w:kern w:val="2"/>
          <w:sz w:val="24"/>
          <w:szCs w:val="24"/>
          <w14:ligatures w14:val="standardContextual"/>
        </w:rPr>
        <w:t>M</w:t>
      </w:r>
      <w:r w:rsidR="001E7F43" w:rsidRPr="00D755FB">
        <w:rPr>
          <w:rFonts w:ascii="Bookman Old Style" w:eastAsia="Aptos" w:hAnsi="Bookman Old Style" w:cs="Times New Roman"/>
          <w:color w:val="000000"/>
          <w:kern w:val="2"/>
          <w:sz w:val="24"/>
          <w:szCs w:val="24"/>
          <w14:ligatures w14:val="standardContextual"/>
        </w:rPr>
        <w:t>anagement</w:t>
      </w:r>
      <w:r w:rsidRPr="00D755FB">
        <w:rPr>
          <w:rFonts w:ascii="Bookman Old Style" w:eastAsia="Aptos" w:hAnsi="Bookman Old Style" w:cs="Times New Roman"/>
          <w:color w:val="000000"/>
          <w:kern w:val="2"/>
          <w:sz w:val="24"/>
          <w:szCs w:val="24"/>
          <w14:ligatures w14:val="standardContextual"/>
        </w:rPr>
        <w:t xml:space="preserve"> Specialist who will provide </w:t>
      </w:r>
      <w:r w:rsidR="001E7F43" w:rsidRPr="00D755FB">
        <w:rPr>
          <w:rFonts w:ascii="Bookman Old Style" w:eastAsia="Aptos" w:hAnsi="Bookman Old Style" w:cs="Times New Roman"/>
          <w:color w:val="000000"/>
          <w:kern w:val="2"/>
          <w:sz w:val="24"/>
          <w:szCs w:val="24"/>
          <w14:ligatures w14:val="standardContextual"/>
        </w:rPr>
        <w:t>financial m</w:t>
      </w:r>
      <w:r w:rsidRPr="00D755FB">
        <w:rPr>
          <w:rFonts w:ascii="Bookman Old Style" w:eastAsia="Aptos" w:hAnsi="Bookman Old Style" w:cs="Times New Roman"/>
          <w:color w:val="000000"/>
          <w:kern w:val="2"/>
          <w:sz w:val="24"/>
          <w:szCs w:val="24"/>
          <w14:ligatures w14:val="standardContextual"/>
        </w:rPr>
        <w:t xml:space="preserve">anagement </w:t>
      </w:r>
      <w:r w:rsidR="00904116" w:rsidRPr="00D755FB">
        <w:rPr>
          <w:rFonts w:ascii="Bookman Old Style" w:eastAsia="Aptos" w:hAnsi="Bookman Old Style" w:cs="Times New Roman"/>
          <w:color w:val="000000"/>
          <w:kern w:val="2"/>
          <w:sz w:val="24"/>
          <w:szCs w:val="24"/>
          <w14:ligatures w14:val="standardContextual"/>
        </w:rPr>
        <w:t xml:space="preserve">support </w:t>
      </w:r>
      <w:r w:rsidR="00777218" w:rsidRPr="00D755FB">
        <w:rPr>
          <w:rFonts w:ascii="Bookman Old Style" w:eastAsia="Aptos" w:hAnsi="Bookman Old Style" w:cs="Times New Roman"/>
          <w:color w:val="000000"/>
          <w:kern w:val="2"/>
          <w:sz w:val="24"/>
          <w:szCs w:val="24"/>
          <w14:ligatures w14:val="standardContextual"/>
        </w:rPr>
        <w:t xml:space="preserve">towards </w:t>
      </w:r>
      <w:r w:rsidRPr="00D755FB">
        <w:rPr>
          <w:rFonts w:ascii="Bookman Old Style" w:eastAsia="Aptos" w:hAnsi="Bookman Old Style" w:cs="Times New Roman"/>
          <w:color w:val="000000"/>
          <w:kern w:val="2"/>
          <w:sz w:val="24"/>
          <w:szCs w:val="24"/>
          <w14:ligatures w14:val="standardContextual"/>
        </w:rPr>
        <w:t>preparation grant activities.</w:t>
      </w:r>
    </w:p>
    <w:p w14:paraId="123228E9" w14:textId="77777777" w:rsidR="00C15FAD" w:rsidRPr="00D755FB" w:rsidRDefault="00C15FAD" w:rsidP="00351860">
      <w:pPr>
        <w:widowControl w:val="0"/>
        <w:shd w:val="clear" w:color="auto" w:fill="FFFFFF"/>
        <w:spacing w:after="0" w:line="240" w:lineRule="auto"/>
        <w:jc w:val="both"/>
        <w:rPr>
          <w:rFonts w:ascii="Bookman Old Style" w:eastAsia="Aptos" w:hAnsi="Bookman Old Style" w:cs="Times New Roman"/>
          <w:color w:val="000000"/>
          <w:kern w:val="2"/>
          <w:sz w:val="24"/>
          <w:szCs w:val="24"/>
          <w14:ligatures w14:val="standardContextual"/>
        </w:rPr>
      </w:pPr>
    </w:p>
    <w:p w14:paraId="001D29A6" w14:textId="5DE1D21B" w:rsidR="002F713E" w:rsidRPr="00EC699C" w:rsidRDefault="00B86B6A" w:rsidP="0063704E">
      <w:pPr>
        <w:pStyle w:val="ListParagraph"/>
        <w:widowControl w:val="0"/>
        <w:numPr>
          <w:ilvl w:val="0"/>
          <w:numId w:val="23"/>
        </w:numPr>
        <w:ind w:left="450" w:hanging="450"/>
        <w:jc w:val="both"/>
        <w:rPr>
          <w:rFonts w:ascii="Bookman Old Style" w:hAnsi="Bookman Old Style"/>
          <w:b/>
          <w:bCs/>
        </w:rPr>
      </w:pPr>
      <w:r w:rsidRPr="00EC699C">
        <w:rPr>
          <w:rFonts w:ascii="Bookman Old Style" w:hAnsi="Bookman Old Style"/>
          <w:b/>
          <w:bCs/>
        </w:rPr>
        <w:t>Objective of the Position</w:t>
      </w:r>
    </w:p>
    <w:p w14:paraId="79D38331" w14:textId="77777777" w:rsidR="002F713E" w:rsidRPr="00D755FB" w:rsidRDefault="002F713E" w:rsidP="00351860">
      <w:pPr>
        <w:widowControl w:val="0"/>
        <w:spacing w:after="0" w:line="240" w:lineRule="auto"/>
        <w:jc w:val="both"/>
        <w:rPr>
          <w:rFonts w:ascii="Bookman Old Style" w:hAnsi="Bookman Old Style"/>
          <w:i/>
          <w:sz w:val="24"/>
          <w:szCs w:val="24"/>
        </w:rPr>
      </w:pPr>
    </w:p>
    <w:p w14:paraId="62B42C21" w14:textId="77777777" w:rsidR="00491DBB" w:rsidRPr="00491DBB" w:rsidRDefault="00491DBB" w:rsidP="00491DBB">
      <w:pPr>
        <w:numPr>
          <w:ilvl w:val="0"/>
          <w:numId w:val="18"/>
        </w:numPr>
        <w:spacing w:line="240" w:lineRule="auto"/>
        <w:jc w:val="both"/>
        <w:rPr>
          <w:rFonts w:ascii="Bookman Old Style" w:hAnsi="Bookman Old Style"/>
        </w:rPr>
      </w:pPr>
      <w:r w:rsidRPr="00491DBB">
        <w:rPr>
          <w:rFonts w:ascii="Bookman Old Style" w:hAnsi="Bookman Old Style"/>
        </w:rPr>
        <w:t>Support the Project Preparation Unit (PPU) and National Authorizing Office (NAO) in managing project funds efficiently and transparently.</w:t>
      </w:r>
    </w:p>
    <w:p w14:paraId="350DD6BD" w14:textId="77777777" w:rsidR="00491DBB" w:rsidRPr="00491DBB" w:rsidRDefault="00491DBB" w:rsidP="00491DBB">
      <w:pPr>
        <w:numPr>
          <w:ilvl w:val="0"/>
          <w:numId w:val="18"/>
        </w:numPr>
        <w:spacing w:line="240" w:lineRule="auto"/>
        <w:jc w:val="both"/>
        <w:rPr>
          <w:rFonts w:ascii="Bookman Old Style" w:hAnsi="Bookman Old Style"/>
        </w:rPr>
      </w:pPr>
      <w:r w:rsidRPr="00491DBB">
        <w:rPr>
          <w:rFonts w:ascii="Bookman Old Style" w:hAnsi="Bookman Old Style"/>
        </w:rPr>
        <w:t>Ensure that all project-related transactions and balances are correctly and completely recorded.</w:t>
      </w:r>
    </w:p>
    <w:p w14:paraId="6EF3E7F3" w14:textId="77777777" w:rsidR="00491DBB" w:rsidRDefault="00491DBB" w:rsidP="00491DBB">
      <w:pPr>
        <w:numPr>
          <w:ilvl w:val="0"/>
          <w:numId w:val="18"/>
        </w:numPr>
        <w:spacing w:line="240" w:lineRule="auto"/>
        <w:jc w:val="both"/>
        <w:rPr>
          <w:rFonts w:ascii="Bookman Old Style" w:hAnsi="Bookman Old Style"/>
        </w:rPr>
      </w:pPr>
      <w:r w:rsidRPr="00491DBB">
        <w:rPr>
          <w:rFonts w:ascii="Bookman Old Style" w:hAnsi="Bookman Old Style"/>
        </w:rPr>
        <w:t>Facilitate accurate, timely financial reporting to support effective project implementation and oversight.</w:t>
      </w:r>
    </w:p>
    <w:p w14:paraId="3C17C6B9" w14:textId="7975A23B" w:rsidR="003903DB" w:rsidRPr="00491DBB" w:rsidRDefault="003903DB" w:rsidP="00491DBB">
      <w:pPr>
        <w:numPr>
          <w:ilvl w:val="0"/>
          <w:numId w:val="18"/>
        </w:numPr>
        <w:spacing w:line="240" w:lineRule="auto"/>
        <w:jc w:val="both"/>
        <w:rPr>
          <w:rFonts w:ascii="Bookman Old Style" w:hAnsi="Bookman Old Style"/>
        </w:rPr>
      </w:pPr>
      <w:r>
        <w:rPr>
          <w:rFonts w:ascii="Bookman Old Style" w:hAnsi="Bookman Old Style"/>
        </w:rPr>
        <w:lastRenderedPageBreak/>
        <w:t>S</w:t>
      </w:r>
      <w:r w:rsidRPr="00491DBB">
        <w:rPr>
          <w:rFonts w:ascii="Bookman Old Style" w:hAnsi="Bookman Old Style"/>
        </w:rPr>
        <w:t>trengthen governance, transparency, and anti-corruption measures within project financial management</w:t>
      </w:r>
      <w:r>
        <w:rPr>
          <w:rFonts w:ascii="Bookman Old Style" w:hAnsi="Bookman Old Style"/>
        </w:rPr>
        <w:t>.</w:t>
      </w:r>
    </w:p>
    <w:p w14:paraId="6FB81C51" w14:textId="77777777" w:rsidR="00351860" w:rsidRPr="002C110C" w:rsidRDefault="00351860" w:rsidP="00351860">
      <w:pPr>
        <w:spacing w:line="240" w:lineRule="auto"/>
        <w:jc w:val="both"/>
        <w:rPr>
          <w:rFonts w:ascii="Bookman Old Style" w:hAnsi="Bookman Old Style" w:cs="Times New Roman"/>
          <w:sz w:val="24"/>
          <w:szCs w:val="24"/>
        </w:rPr>
      </w:pPr>
    </w:p>
    <w:p w14:paraId="24FD272C" w14:textId="5F96ED84" w:rsidR="002F713E" w:rsidRPr="00D755FB" w:rsidRDefault="00F1665A" w:rsidP="0063704E">
      <w:pPr>
        <w:pStyle w:val="ListParagraph"/>
        <w:widowControl w:val="0"/>
        <w:numPr>
          <w:ilvl w:val="0"/>
          <w:numId w:val="23"/>
        </w:numPr>
        <w:ind w:left="450" w:hanging="450"/>
        <w:jc w:val="both"/>
        <w:rPr>
          <w:rFonts w:ascii="Bookman Old Style" w:hAnsi="Bookman Old Style"/>
          <w:b/>
          <w:bCs/>
          <w:lang w:val="en-ZA"/>
        </w:rPr>
      </w:pPr>
      <w:r w:rsidRPr="0063704E">
        <w:rPr>
          <w:rFonts w:ascii="Bookman Old Style" w:hAnsi="Bookman Old Style"/>
          <w:b/>
          <w:bCs/>
        </w:rPr>
        <w:t>Duties and Responsibilities</w:t>
      </w:r>
    </w:p>
    <w:p w14:paraId="1ED4884C" w14:textId="77777777" w:rsidR="002F713E" w:rsidRPr="00D755FB" w:rsidRDefault="002F713E" w:rsidP="00351860">
      <w:pPr>
        <w:widowControl w:val="0"/>
        <w:spacing w:after="0" w:line="240" w:lineRule="auto"/>
        <w:jc w:val="both"/>
        <w:rPr>
          <w:rFonts w:ascii="Bookman Old Style" w:hAnsi="Bookman Old Style"/>
          <w:kern w:val="24"/>
          <w:sz w:val="24"/>
          <w:szCs w:val="24"/>
        </w:rPr>
      </w:pPr>
    </w:p>
    <w:p w14:paraId="502B3DAD" w14:textId="40B68315" w:rsidR="001326BA" w:rsidRDefault="001326BA" w:rsidP="0063704E">
      <w:pPr>
        <w:spacing w:after="0" w:line="240" w:lineRule="auto"/>
        <w:jc w:val="both"/>
        <w:rPr>
          <w:rFonts w:ascii="Bookman Old Style" w:hAnsi="Bookman Old Style" w:cs="Times New Roman"/>
          <w:sz w:val="24"/>
          <w:szCs w:val="24"/>
        </w:rPr>
      </w:pPr>
      <w:r w:rsidRPr="00D755FB">
        <w:rPr>
          <w:rFonts w:ascii="Bookman Old Style" w:hAnsi="Bookman Old Style" w:cs="Times New Roman"/>
          <w:sz w:val="24"/>
          <w:szCs w:val="24"/>
        </w:rPr>
        <w:t xml:space="preserve">The Financial Management Specialist </w:t>
      </w:r>
      <w:r>
        <w:rPr>
          <w:rFonts w:ascii="Bookman Old Style" w:hAnsi="Bookman Old Style" w:cs="Times New Roman"/>
          <w:sz w:val="24"/>
          <w:szCs w:val="24"/>
        </w:rPr>
        <w:t xml:space="preserve">(FMS) </w:t>
      </w:r>
      <w:r w:rsidRPr="009C45B2">
        <w:rPr>
          <w:rFonts w:ascii="Bookman Old Style" w:hAnsi="Bookman Old Style"/>
          <w:color w:val="000000"/>
        </w:rPr>
        <w:t xml:space="preserve">will work as a full-time member of the </w:t>
      </w:r>
      <w:r>
        <w:rPr>
          <w:rFonts w:ascii="Bookman Old Style" w:hAnsi="Bookman Old Style"/>
          <w:color w:val="000000"/>
        </w:rPr>
        <w:t>P</w:t>
      </w:r>
      <w:r w:rsidRPr="009C45B2">
        <w:rPr>
          <w:rFonts w:ascii="Bookman Old Style" w:hAnsi="Bookman Old Style"/>
          <w:color w:val="000000"/>
        </w:rPr>
        <w:t>roject</w:t>
      </w:r>
      <w:r>
        <w:rPr>
          <w:rFonts w:ascii="Bookman Old Style" w:hAnsi="Bookman Old Style"/>
          <w:color w:val="000000"/>
        </w:rPr>
        <w:t xml:space="preserve"> Preparation Unit (PPU) </w:t>
      </w:r>
      <w:r w:rsidRPr="009C45B2">
        <w:rPr>
          <w:rFonts w:ascii="Bookman Old Style" w:hAnsi="Bookman Old Style"/>
          <w:color w:val="000000"/>
        </w:rPr>
        <w:t xml:space="preserve">in </w:t>
      </w:r>
      <w:r>
        <w:rPr>
          <w:rFonts w:ascii="Bookman Old Style" w:hAnsi="Bookman Old Style"/>
          <w:color w:val="000000"/>
        </w:rPr>
        <w:t>the NAO</w:t>
      </w:r>
      <w:r w:rsidRPr="009C45B2">
        <w:rPr>
          <w:rFonts w:ascii="Bookman Old Style" w:hAnsi="Bookman Old Style"/>
          <w:color w:val="000000"/>
        </w:rPr>
        <w:t xml:space="preserve">, </w:t>
      </w:r>
      <w:r>
        <w:rPr>
          <w:rFonts w:ascii="Bookman Old Style" w:hAnsi="Bookman Old Style"/>
          <w:color w:val="000000"/>
        </w:rPr>
        <w:t xml:space="preserve">and </w:t>
      </w:r>
      <w:r w:rsidRPr="00D755FB">
        <w:rPr>
          <w:rFonts w:ascii="Bookman Old Style" w:hAnsi="Bookman Old Style" w:cs="Times New Roman"/>
          <w:sz w:val="24"/>
          <w:szCs w:val="24"/>
        </w:rPr>
        <w:t>will be responsible for supporting the Project in deploying and managing project resources in accordance with World Bank/Donor guidelines and GRZ financial regulations and with due attention to economy, efficiency and effectiveness.</w:t>
      </w:r>
      <w:r>
        <w:rPr>
          <w:rFonts w:ascii="Bookman Old Style" w:hAnsi="Bookman Old Style" w:cs="Times New Roman"/>
          <w:sz w:val="24"/>
          <w:szCs w:val="24"/>
        </w:rPr>
        <w:t xml:space="preserve"> </w:t>
      </w:r>
      <w:proofErr w:type="spellStart"/>
      <w:r w:rsidRPr="002C110C">
        <w:rPr>
          <w:rFonts w:ascii="Bookman Old Style" w:hAnsi="Bookman Old Style" w:cs="Times New Roman"/>
          <w:sz w:val="24"/>
          <w:szCs w:val="24"/>
        </w:rPr>
        <w:t>He</w:t>
      </w:r>
      <w:r w:rsidR="0042191F">
        <w:rPr>
          <w:rFonts w:ascii="Bookman Old Style" w:hAnsi="Bookman Old Style" w:cs="Times New Roman"/>
          <w:sz w:val="24"/>
          <w:szCs w:val="24"/>
        </w:rPr>
        <w:t>/She</w:t>
      </w:r>
      <w:proofErr w:type="spellEnd"/>
      <w:r w:rsidRPr="002C110C">
        <w:rPr>
          <w:rFonts w:ascii="Bookman Old Style" w:hAnsi="Bookman Old Style" w:cs="Times New Roman"/>
          <w:sz w:val="24"/>
          <w:szCs w:val="24"/>
        </w:rPr>
        <w:t xml:space="preserve"> will ensure that the project’s financial management </w:t>
      </w:r>
      <w:r>
        <w:rPr>
          <w:rFonts w:ascii="Bookman Old Style" w:hAnsi="Bookman Old Style" w:cs="Times New Roman"/>
          <w:sz w:val="24"/>
          <w:szCs w:val="24"/>
        </w:rPr>
        <w:t>arrangements</w:t>
      </w:r>
      <w:r w:rsidRPr="0014116A">
        <w:rPr>
          <w:rFonts w:ascii="Bookman Old Style" w:hAnsi="Bookman Old Style" w:cs="Times New Roman"/>
          <w:sz w:val="24"/>
          <w:szCs w:val="24"/>
        </w:rPr>
        <w:t xml:space="preserve"> remain</w:t>
      </w:r>
      <w:r w:rsidRPr="002C110C">
        <w:rPr>
          <w:rFonts w:ascii="Bookman Old Style" w:hAnsi="Bookman Old Style" w:cs="Times New Roman"/>
          <w:sz w:val="24"/>
          <w:szCs w:val="24"/>
        </w:rPr>
        <w:t xml:space="preserve"> effective and reliable, promoting accountability and efficient use of project resources.</w:t>
      </w:r>
    </w:p>
    <w:p w14:paraId="1C3DD1DC" w14:textId="77777777" w:rsidR="001326BA" w:rsidRDefault="001326BA" w:rsidP="00351860">
      <w:pPr>
        <w:widowControl w:val="0"/>
        <w:spacing w:after="0" w:line="240" w:lineRule="auto"/>
        <w:jc w:val="both"/>
        <w:rPr>
          <w:rFonts w:ascii="Bookman Old Style" w:hAnsi="Bookman Old Style"/>
          <w:sz w:val="24"/>
          <w:szCs w:val="24"/>
        </w:rPr>
      </w:pPr>
    </w:p>
    <w:p w14:paraId="5A7D7FC2" w14:textId="25E9FA8E" w:rsidR="002F713E" w:rsidRPr="00D755FB" w:rsidRDefault="002F713E" w:rsidP="00351860">
      <w:pPr>
        <w:widowControl w:val="0"/>
        <w:spacing w:after="0" w:line="240" w:lineRule="auto"/>
        <w:jc w:val="both"/>
        <w:rPr>
          <w:rFonts w:ascii="Bookman Old Style" w:hAnsi="Bookman Old Style"/>
          <w:kern w:val="24"/>
          <w:sz w:val="24"/>
          <w:szCs w:val="24"/>
        </w:rPr>
      </w:pPr>
      <w:r w:rsidRPr="00D755FB">
        <w:rPr>
          <w:rFonts w:ascii="Bookman Old Style" w:hAnsi="Bookman Old Style"/>
          <w:sz w:val="24"/>
          <w:szCs w:val="24"/>
        </w:rPr>
        <w:t xml:space="preserve">The </w:t>
      </w:r>
      <w:r w:rsidR="00202972" w:rsidRPr="00D755FB">
        <w:rPr>
          <w:rFonts w:ascii="Bookman Old Style" w:hAnsi="Bookman Old Style"/>
          <w:sz w:val="24"/>
          <w:szCs w:val="24"/>
        </w:rPr>
        <w:t>Financial Management Specialist</w:t>
      </w:r>
      <w:r w:rsidRPr="00D755FB">
        <w:rPr>
          <w:rFonts w:ascii="Bookman Old Style" w:hAnsi="Bookman Old Style"/>
          <w:sz w:val="24"/>
          <w:szCs w:val="24"/>
        </w:rPr>
        <w:t xml:space="preserve"> </w:t>
      </w:r>
      <w:r w:rsidRPr="00D755FB">
        <w:rPr>
          <w:rFonts w:ascii="Bookman Old Style" w:hAnsi="Bookman Old Style"/>
          <w:kern w:val="24"/>
          <w:sz w:val="24"/>
          <w:szCs w:val="24"/>
        </w:rPr>
        <w:t xml:space="preserve">shall </w:t>
      </w:r>
      <w:bookmarkStart w:id="4" w:name="_Hlk151545932"/>
      <w:r w:rsidRPr="00D755FB">
        <w:rPr>
          <w:rFonts w:ascii="Bookman Old Style" w:hAnsi="Bookman Old Style"/>
          <w:kern w:val="24"/>
          <w:sz w:val="24"/>
          <w:szCs w:val="24"/>
        </w:rPr>
        <w:t>perform the following</w:t>
      </w:r>
      <w:bookmarkEnd w:id="4"/>
      <w:r w:rsidRPr="00D755FB">
        <w:rPr>
          <w:rFonts w:ascii="Bookman Old Style" w:hAnsi="Bookman Old Style"/>
          <w:kern w:val="24"/>
          <w:sz w:val="24"/>
          <w:szCs w:val="24"/>
        </w:rPr>
        <w:t xml:space="preserve"> responsibilities:</w:t>
      </w:r>
    </w:p>
    <w:p w14:paraId="1B9B1F81" w14:textId="77777777" w:rsidR="002F713E" w:rsidRPr="00D755FB" w:rsidRDefault="002F713E" w:rsidP="00351860">
      <w:pPr>
        <w:widowControl w:val="0"/>
        <w:spacing w:after="0" w:line="240" w:lineRule="auto"/>
        <w:jc w:val="both"/>
        <w:rPr>
          <w:rFonts w:ascii="Bookman Old Style" w:hAnsi="Bookman Old Style"/>
          <w:kern w:val="24"/>
          <w:sz w:val="24"/>
          <w:szCs w:val="24"/>
        </w:rPr>
      </w:pPr>
    </w:p>
    <w:p w14:paraId="29144C2A" w14:textId="15E19242" w:rsidR="002F713E" w:rsidRPr="00D755FB" w:rsidRDefault="00C34350" w:rsidP="0063704E">
      <w:pPr>
        <w:pStyle w:val="NormalWeb"/>
        <w:widowControl w:val="0"/>
        <w:numPr>
          <w:ilvl w:val="0"/>
          <w:numId w:val="19"/>
        </w:numPr>
        <w:spacing w:before="0" w:beforeAutospacing="0" w:after="0" w:afterAutospacing="0"/>
        <w:jc w:val="both"/>
        <w:rPr>
          <w:rFonts w:ascii="Bookman Old Style" w:hAnsi="Bookman Old Style"/>
        </w:rPr>
      </w:pPr>
      <w:r>
        <w:rPr>
          <w:rFonts w:ascii="Bookman Old Style" w:hAnsi="Bookman Old Style"/>
        </w:rPr>
        <w:t>P</w:t>
      </w:r>
      <w:r w:rsidR="002F713E" w:rsidRPr="00D755FB">
        <w:rPr>
          <w:rFonts w:ascii="Bookman Old Style" w:hAnsi="Bookman Old Style"/>
        </w:rPr>
        <w:t>reparation and consolidation of timely and reliable financial reports as specified in the financial guidelines of the project</w:t>
      </w:r>
      <w:r w:rsidR="0024440A" w:rsidRPr="00D755FB">
        <w:rPr>
          <w:rFonts w:ascii="Bookman Old Style" w:hAnsi="Bookman Old Style"/>
        </w:rPr>
        <w:t xml:space="preserve"> </w:t>
      </w:r>
      <w:r w:rsidR="00404900" w:rsidRPr="00D755FB">
        <w:rPr>
          <w:rFonts w:ascii="Bookman Old Style" w:hAnsi="Bookman Old Style"/>
        </w:rPr>
        <w:t xml:space="preserve">preparation </w:t>
      </w:r>
      <w:r w:rsidR="0024440A" w:rsidRPr="00D755FB">
        <w:rPr>
          <w:rFonts w:ascii="Bookman Old Style" w:hAnsi="Bookman Old Style"/>
        </w:rPr>
        <w:t>grant</w:t>
      </w:r>
      <w:r w:rsidR="002F713E" w:rsidRPr="00D755FB">
        <w:rPr>
          <w:rFonts w:ascii="Bookman Old Style" w:hAnsi="Bookman Old Style"/>
        </w:rPr>
        <w:t xml:space="preserve">; </w:t>
      </w:r>
    </w:p>
    <w:p w14:paraId="0ABAB8DC" w14:textId="0AEAC288" w:rsidR="002F713E" w:rsidRPr="00D755FB" w:rsidRDefault="002F713E" w:rsidP="0063704E">
      <w:pPr>
        <w:pStyle w:val="NormalWeb"/>
        <w:widowControl w:val="0"/>
        <w:numPr>
          <w:ilvl w:val="0"/>
          <w:numId w:val="19"/>
        </w:numPr>
        <w:spacing w:before="0" w:beforeAutospacing="0" w:after="0" w:afterAutospacing="0"/>
        <w:jc w:val="both"/>
        <w:rPr>
          <w:rFonts w:ascii="Bookman Old Style" w:hAnsi="Bookman Old Style"/>
        </w:rPr>
      </w:pPr>
      <w:r w:rsidRPr="00D755FB">
        <w:rPr>
          <w:rFonts w:ascii="Bookman Old Style" w:hAnsi="Bookman Old Style"/>
        </w:rPr>
        <w:t xml:space="preserve">Monitor financial compliance and control expenditure vis-à-vis budget ceilings in financial operations of the </w:t>
      </w:r>
      <w:r w:rsidR="00C419F9" w:rsidRPr="00D755FB">
        <w:rPr>
          <w:rFonts w:ascii="Bookman Old Style" w:eastAsia="Aptos" w:hAnsi="Bookman Old Style"/>
          <w:color w:val="000000"/>
          <w:kern w:val="2"/>
          <w14:ligatures w14:val="standardContextual"/>
        </w:rPr>
        <w:t>ISAT Project Preparation Grant</w:t>
      </w:r>
      <w:r w:rsidRPr="00D755FB">
        <w:rPr>
          <w:rFonts w:ascii="Bookman Old Style" w:hAnsi="Bookman Old Style"/>
        </w:rPr>
        <w:t>;</w:t>
      </w:r>
    </w:p>
    <w:p w14:paraId="38527BFB" w14:textId="09B4A7D3" w:rsidR="002F713E" w:rsidRDefault="00C34350" w:rsidP="0063704E">
      <w:pPr>
        <w:pStyle w:val="NormalWeb"/>
        <w:widowControl w:val="0"/>
        <w:numPr>
          <w:ilvl w:val="0"/>
          <w:numId w:val="19"/>
        </w:numPr>
        <w:spacing w:before="0" w:beforeAutospacing="0" w:after="0" w:afterAutospacing="0"/>
        <w:jc w:val="both"/>
        <w:rPr>
          <w:rFonts w:ascii="Bookman Old Style" w:hAnsi="Bookman Old Style"/>
        </w:rPr>
      </w:pPr>
      <w:r>
        <w:rPr>
          <w:rFonts w:ascii="Bookman Old Style" w:hAnsi="Bookman Old Style"/>
        </w:rPr>
        <w:t>T</w:t>
      </w:r>
      <w:r w:rsidR="002F713E" w:rsidRPr="00D755FB">
        <w:rPr>
          <w:rFonts w:ascii="Bookman Old Style" w:hAnsi="Bookman Old Style"/>
        </w:rPr>
        <w:t>imely preparation and submission of withdraw applications for disbursement of funds from the donors to the project Designated account;</w:t>
      </w:r>
    </w:p>
    <w:p w14:paraId="5A107FA4" w14:textId="26C71DA9" w:rsidR="004A214F" w:rsidRPr="00D755FB" w:rsidRDefault="00547DC5" w:rsidP="0063704E">
      <w:pPr>
        <w:pStyle w:val="NormalWeb"/>
        <w:widowControl w:val="0"/>
        <w:numPr>
          <w:ilvl w:val="0"/>
          <w:numId w:val="19"/>
        </w:numPr>
        <w:spacing w:before="0" w:beforeAutospacing="0" w:after="0" w:afterAutospacing="0"/>
        <w:jc w:val="both"/>
        <w:rPr>
          <w:rFonts w:ascii="Bookman Old Style" w:hAnsi="Bookman Old Style"/>
        </w:rPr>
      </w:pPr>
      <w:r w:rsidRPr="00596916">
        <w:rPr>
          <w:rFonts w:ascii="Bookman Old Style" w:hAnsi="Bookman Old Style"/>
        </w:rPr>
        <w:t>M</w:t>
      </w:r>
      <w:r w:rsidR="004A214F" w:rsidRPr="005B3E46">
        <w:rPr>
          <w:rFonts w:ascii="Bookman Old Style" w:hAnsi="Bookman Old Style"/>
        </w:rPr>
        <w:t>anagement and operation of the Designated Account and Project Operational account;</w:t>
      </w:r>
    </w:p>
    <w:p w14:paraId="4F6B1E87" w14:textId="35AF0C82" w:rsidR="002F713E" w:rsidRPr="00D755FB" w:rsidRDefault="002F713E" w:rsidP="0063704E">
      <w:pPr>
        <w:pStyle w:val="NormalWeb"/>
        <w:widowControl w:val="0"/>
        <w:numPr>
          <w:ilvl w:val="0"/>
          <w:numId w:val="19"/>
        </w:numPr>
        <w:spacing w:before="0" w:beforeAutospacing="0" w:after="0" w:afterAutospacing="0"/>
        <w:jc w:val="both"/>
        <w:rPr>
          <w:rFonts w:ascii="Bookman Old Style" w:hAnsi="Bookman Old Style"/>
        </w:rPr>
      </w:pPr>
      <w:r w:rsidRPr="00D755FB">
        <w:rPr>
          <w:rFonts w:ascii="Bookman Old Style" w:hAnsi="Bookman Old Style"/>
        </w:rPr>
        <w:t xml:space="preserve">Review implementing budgets and process funding requests to the Project </w:t>
      </w:r>
      <w:r w:rsidR="003B17B2" w:rsidRPr="00D755FB">
        <w:rPr>
          <w:rFonts w:ascii="Bookman Old Style" w:hAnsi="Bookman Old Style"/>
        </w:rPr>
        <w:t>preparation</w:t>
      </w:r>
      <w:r w:rsidR="005B3752" w:rsidRPr="00D755FB">
        <w:rPr>
          <w:rFonts w:ascii="Bookman Old Style" w:hAnsi="Bookman Old Style"/>
        </w:rPr>
        <w:t xml:space="preserve"> unit</w:t>
      </w:r>
      <w:r w:rsidRPr="00D755FB">
        <w:rPr>
          <w:rFonts w:ascii="Bookman Old Style" w:hAnsi="Bookman Old Style"/>
        </w:rPr>
        <w:t xml:space="preserve">s, </w:t>
      </w:r>
      <w:r w:rsidR="00CB5000" w:rsidRPr="00D755FB">
        <w:rPr>
          <w:rFonts w:ascii="Bookman Old Style" w:hAnsi="Bookman Old Style"/>
        </w:rPr>
        <w:t>consulting teams</w:t>
      </w:r>
      <w:r w:rsidRPr="00D755FB">
        <w:rPr>
          <w:rFonts w:ascii="Bookman Old Style" w:hAnsi="Bookman Old Style"/>
        </w:rPr>
        <w:t>, and other beneficiaries;</w:t>
      </w:r>
    </w:p>
    <w:p w14:paraId="5B7F12C8" w14:textId="311DE412" w:rsidR="002F713E" w:rsidRPr="00D755FB" w:rsidRDefault="002F713E" w:rsidP="0063704E">
      <w:pPr>
        <w:pStyle w:val="NormalWeb"/>
        <w:widowControl w:val="0"/>
        <w:numPr>
          <w:ilvl w:val="0"/>
          <w:numId w:val="19"/>
        </w:numPr>
        <w:spacing w:before="0" w:beforeAutospacing="0" w:after="0" w:afterAutospacing="0"/>
        <w:jc w:val="both"/>
        <w:rPr>
          <w:rFonts w:ascii="Bookman Old Style" w:hAnsi="Bookman Old Style"/>
        </w:rPr>
      </w:pPr>
      <w:r w:rsidRPr="00D755FB">
        <w:rPr>
          <w:rFonts w:ascii="Bookman Old Style" w:hAnsi="Bookman Old Style"/>
        </w:rPr>
        <w:t>Actively collaborate with the P</w:t>
      </w:r>
      <w:r w:rsidR="00B5288E" w:rsidRPr="00D755FB">
        <w:rPr>
          <w:rFonts w:ascii="Bookman Old Style" w:hAnsi="Bookman Old Style"/>
        </w:rPr>
        <w:t xml:space="preserve">roject Preparation Team </w:t>
      </w:r>
      <w:r w:rsidR="00B5288E" w:rsidRPr="005B3E46">
        <w:rPr>
          <w:rFonts w:ascii="Bookman Old Style" w:hAnsi="Bookman Old Style"/>
        </w:rPr>
        <w:t xml:space="preserve">and the NAO </w:t>
      </w:r>
      <w:r w:rsidRPr="00D755FB">
        <w:rPr>
          <w:rFonts w:ascii="Bookman Old Style" w:hAnsi="Bookman Old Style"/>
        </w:rPr>
        <w:t>in the preparation and consolidation of budgets and work plans for the project;</w:t>
      </w:r>
    </w:p>
    <w:p w14:paraId="35007885" w14:textId="2B0A5120" w:rsidR="002F713E" w:rsidRPr="00D755FB" w:rsidRDefault="00AD2044" w:rsidP="0063704E">
      <w:pPr>
        <w:pStyle w:val="NormalWeb"/>
        <w:widowControl w:val="0"/>
        <w:numPr>
          <w:ilvl w:val="0"/>
          <w:numId w:val="19"/>
        </w:numPr>
        <w:spacing w:before="0" w:beforeAutospacing="0" w:after="0" w:afterAutospacing="0"/>
        <w:jc w:val="both"/>
        <w:rPr>
          <w:rFonts w:ascii="Bookman Old Style" w:hAnsi="Bookman Old Style"/>
        </w:rPr>
      </w:pPr>
      <w:r>
        <w:rPr>
          <w:rFonts w:ascii="Bookman Old Style" w:hAnsi="Bookman Old Style"/>
        </w:rPr>
        <w:t xml:space="preserve">Timely preparation of </w:t>
      </w:r>
      <w:r w:rsidR="002F713E" w:rsidRPr="00D755FB">
        <w:rPr>
          <w:rFonts w:ascii="Bookman Old Style" w:hAnsi="Bookman Old Style"/>
        </w:rPr>
        <w:t>financial statements for audit;</w:t>
      </w:r>
    </w:p>
    <w:p w14:paraId="6E1C5570" w14:textId="1ED3BDB0" w:rsidR="002F713E" w:rsidRDefault="002F713E" w:rsidP="0063704E">
      <w:pPr>
        <w:pStyle w:val="NormalWeb"/>
        <w:widowControl w:val="0"/>
        <w:numPr>
          <w:ilvl w:val="0"/>
          <w:numId w:val="19"/>
        </w:numPr>
        <w:spacing w:before="0" w:beforeAutospacing="0" w:after="0" w:afterAutospacing="0"/>
        <w:jc w:val="both"/>
        <w:rPr>
          <w:rFonts w:ascii="Bookman Old Style" w:hAnsi="Bookman Old Style"/>
        </w:rPr>
      </w:pPr>
      <w:r w:rsidRPr="00D755FB">
        <w:rPr>
          <w:rFonts w:ascii="Bookman Old Style" w:hAnsi="Bookman Old Style"/>
        </w:rPr>
        <w:t>Prepare and process accounting documents for payments and receipts;</w:t>
      </w:r>
    </w:p>
    <w:p w14:paraId="5006A2B2" w14:textId="7918034C" w:rsidR="002F713E" w:rsidRDefault="002F713E" w:rsidP="0063704E">
      <w:pPr>
        <w:pStyle w:val="NormalWeb"/>
        <w:widowControl w:val="0"/>
        <w:numPr>
          <w:ilvl w:val="0"/>
          <w:numId w:val="19"/>
        </w:numPr>
        <w:spacing w:before="0" w:beforeAutospacing="0" w:after="0" w:afterAutospacing="0"/>
        <w:jc w:val="both"/>
        <w:rPr>
          <w:rFonts w:ascii="Bookman Old Style" w:hAnsi="Bookman Old Style"/>
        </w:rPr>
      </w:pPr>
      <w:r w:rsidRPr="00D755FB">
        <w:rPr>
          <w:rFonts w:ascii="Bookman Old Style" w:hAnsi="Bookman Old Style"/>
        </w:rPr>
        <w:t xml:space="preserve">Ensure project transactions are appropriately entered and updated in the </w:t>
      </w:r>
      <w:r w:rsidR="001E2749" w:rsidRPr="00D755FB">
        <w:rPr>
          <w:rFonts w:ascii="Bookman Old Style" w:hAnsi="Bookman Old Style"/>
        </w:rPr>
        <w:t xml:space="preserve">financial management </w:t>
      </w:r>
      <w:r w:rsidRPr="00D755FB">
        <w:rPr>
          <w:rFonts w:ascii="Bookman Old Style" w:hAnsi="Bookman Old Style"/>
        </w:rPr>
        <w:t>system;</w:t>
      </w:r>
    </w:p>
    <w:p w14:paraId="2943756B" w14:textId="14A21E0F" w:rsidR="00A472E6" w:rsidRPr="00130048" w:rsidRDefault="00A472E6" w:rsidP="0063704E">
      <w:pPr>
        <w:pStyle w:val="NormalWeb"/>
        <w:widowControl w:val="0"/>
        <w:numPr>
          <w:ilvl w:val="0"/>
          <w:numId w:val="19"/>
        </w:numPr>
        <w:spacing w:before="0" w:beforeAutospacing="0" w:after="0" w:afterAutospacing="0"/>
        <w:jc w:val="both"/>
        <w:rPr>
          <w:rFonts w:ascii="Bookman Old Style" w:hAnsi="Bookman Old Style"/>
        </w:rPr>
      </w:pPr>
      <w:r w:rsidRPr="00130048">
        <w:rPr>
          <w:rFonts w:ascii="Bookman Old Style" w:hAnsi="Bookman Old Style"/>
        </w:rPr>
        <w:t>Prepare bank reconciliation statements;</w:t>
      </w:r>
    </w:p>
    <w:p w14:paraId="14BA5A52" w14:textId="45D70101" w:rsidR="00476B17" w:rsidRPr="00D755FB" w:rsidRDefault="009D623C" w:rsidP="0063704E">
      <w:pPr>
        <w:pStyle w:val="NormalWeb"/>
        <w:widowControl w:val="0"/>
        <w:numPr>
          <w:ilvl w:val="0"/>
          <w:numId w:val="19"/>
        </w:numPr>
        <w:spacing w:before="0" w:beforeAutospacing="0" w:after="0" w:afterAutospacing="0"/>
        <w:jc w:val="both"/>
        <w:rPr>
          <w:rFonts w:ascii="Bookman Old Style" w:hAnsi="Bookman Old Style"/>
        </w:rPr>
      </w:pPr>
      <w:r>
        <w:rPr>
          <w:rFonts w:ascii="Bookman Old Style" w:hAnsi="Bookman Old Style"/>
        </w:rPr>
        <w:t>M</w:t>
      </w:r>
      <w:r w:rsidR="00476B17" w:rsidRPr="00476B17">
        <w:rPr>
          <w:rFonts w:ascii="Bookman Old Style" w:hAnsi="Bookman Old Style"/>
        </w:rPr>
        <w:t>aintain a central financial management filing system and ensure that all documents are included for potential audit purposes;</w:t>
      </w:r>
    </w:p>
    <w:p w14:paraId="51263690" w14:textId="77777777" w:rsidR="00CE68BB" w:rsidRDefault="004A214F">
      <w:pPr>
        <w:pStyle w:val="NormalWeb"/>
        <w:widowControl w:val="0"/>
        <w:numPr>
          <w:ilvl w:val="0"/>
          <w:numId w:val="19"/>
        </w:numPr>
        <w:spacing w:before="0" w:beforeAutospacing="0" w:after="0" w:afterAutospacing="0"/>
        <w:jc w:val="both"/>
        <w:rPr>
          <w:rFonts w:ascii="Bookman Old Style" w:hAnsi="Bookman Old Style"/>
        </w:rPr>
      </w:pPr>
      <w:r>
        <w:rPr>
          <w:rFonts w:ascii="Bookman Old Style" w:hAnsi="Bookman Old Style"/>
        </w:rPr>
        <w:t>Collaborate with</w:t>
      </w:r>
      <w:r w:rsidR="004A7FF9">
        <w:rPr>
          <w:rFonts w:ascii="Bookman Old Style" w:hAnsi="Bookman Old Style"/>
        </w:rPr>
        <w:t xml:space="preserve"> World Bank Financing and Accounting</w:t>
      </w:r>
      <w:r w:rsidR="003A4C4B">
        <w:rPr>
          <w:rFonts w:ascii="Bookman Old Style" w:hAnsi="Bookman Old Style"/>
        </w:rPr>
        <w:t xml:space="preserve"> </w:t>
      </w:r>
      <w:r w:rsidR="003A4C4B" w:rsidRPr="00596916">
        <w:rPr>
          <w:rFonts w:ascii="Bookman Old Style" w:hAnsi="Bookman Old Style"/>
        </w:rPr>
        <w:t>(</w:t>
      </w:r>
      <w:r w:rsidRPr="00596916">
        <w:rPr>
          <w:rFonts w:ascii="Bookman Old Style" w:hAnsi="Bookman Old Style"/>
        </w:rPr>
        <w:t>WFA</w:t>
      </w:r>
      <w:r w:rsidR="003A4C4B" w:rsidRPr="00596916">
        <w:rPr>
          <w:rFonts w:ascii="Bookman Old Style" w:hAnsi="Bookman Old Style"/>
        </w:rPr>
        <w:t>)</w:t>
      </w:r>
      <w:r w:rsidRPr="00596916">
        <w:rPr>
          <w:rFonts w:ascii="Bookman Old Style" w:hAnsi="Bookman Old Style"/>
        </w:rPr>
        <w:t xml:space="preserve"> </w:t>
      </w:r>
      <w:r>
        <w:rPr>
          <w:rFonts w:ascii="Bookman Old Style" w:hAnsi="Bookman Old Style"/>
        </w:rPr>
        <w:t>to ensure that the project is onboarded on to FundsChain platform and that it is fully used on the project</w:t>
      </w:r>
      <w:r w:rsidR="001E7C22">
        <w:rPr>
          <w:rFonts w:ascii="Bookman Old Style" w:hAnsi="Bookman Old Style"/>
        </w:rPr>
        <w:t>;</w:t>
      </w:r>
      <w:r w:rsidR="002F713E" w:rsidRPr="00D755FB">
        <w:rPr>
          <w:rFonts w:ascii="Bookman Old Style" w:hAnsi="Bookman Old Style"/>
        </w:rPr>
        <w:t xml:space="preserve"> </w:t>
      </w:r>
    </w:p>
    <w:p w14:paraId="67A62E8F" w14:textId="77777777" w:rsidR="00D83FE4" w:rsidRPr="00D83FE4" w:rsidRDefault="00D83FE4" w:rsidP="00D83FE4">
      <w:pPr>
        <w:pStyle w:val="ListParagraph"/>
        <w:numPr>
          <w:ilvl w:val="0"/>
          <w:numId w:val="19"/>
        </w:numPr>
        <w:rPr>
          <w:rFonts w:ascii="Bookman Old Style" w:hAnsi="Bookman Old Style"/>
        </w:rPr>
      </w:pPr>
      <w:r w:rsidRPr="00D83FE4">
        <w:rPr>
          <w:rFonts w:ascii="Bookman Old Style" w:hAnsi="Bookman Old Style"/>
        </w:rPr>
        <w:t>Assess and monitor the adequacy of financial management systems and internal controls.</w:t>
      </w:r>
    </w:p>
    <w:p w14:paraId="299C6DFE" w14:textId="644E6F09" w:rsidR="002F713E" w:rsidRPr="00D755FB" w:rsidRDefault="00056343" w:rsidP="0063704E">
      <w:pPr>
        <w:pStyle w:val="NormalWeb"/>
        <w:widowControl w:val="0"/>
        <w:numPr>
          <w:ilvl w:val="0"/>
          <w:numId w:val="19"/>
        </w:numPr>
        <w:spacing w:before="0" w:beforeAutospacing="0" w:after="0" w:afterAutospacing="0"/>
        <w:jc w:val="both"/>
        <w:rPr>
          <w:rFonts w:ascii="Bookman Old Style" w:hAnsi="Bookman Old Style"/>
        </w:rPr>
      </w:pPr>
      <w:r>
        <w:rPr>
          <w:rFonts w:ascii="Bookman Old Style" w:hAnsi="Bookman Old Style"/>
        </w:rPr>
        <w:t>and</w:t>
      </w:r>
    </w:p>
    <w:p w14:paraId="1696C854" w14:textId="57543DE0" w:rsidR="001E7C22" w:rsidRPr="00D755FB" w:rsidRDefault="00056343" w:rsidP="0063704E">
      <w:pPr>
        <w:pStyle w:val="NormalWeb"/>
        <w:widowControl w:val="0"/>
        <w:numPr>
          <w:ilvl w:val="0"/>
          <w:numId w:val="19"/>
        </w:numPr>
        <w:spacing w:before="0" w:beforeAutospacing="0" w:after="0" w:afterAutospacing="0"/>
        <w:jc w:val="both"/>
        <w:rPr>
          <w:rFonts w:ascii="Bookman Old Style" w:hAnsi="Bookman Old Style"/>
        </w:rPr>
      </w:pPr>
      <w:r>
        <w:rPr>
          <w:rFonts w:ascii="Bookman Old Style" w:hAnsi="Bookman Old Style"/>
        </w:rPr>
        <w:t>A</w:t>
      </w:r>
      <w:r w:rsidR="002F713E" w:rsidRPr="00D755FB">
        <w:rPr>
          <w:rFonts w:ascii="Bookman Old Style" w:hAnsi="Bookman Old Style"/>
        </w:rPr>
        <w:t xml:space="preserve">ny other tasks as </w:t>
      </w:r>
      <w:r w:rsidR="004A214F">
        <w:rPr>
          <w:rFonts w:ascii="Bookman Old Style" w:hAnsi="Bookman Old Style"/>
        </w:rPr>
        <w:t xml:space="preserve">may be </w:t>
      </w:r>
      <w:r w:rsidR="002F713E" w:rsidRPr="00D755FB">
        <w:rPr>
          <w:rFonts w:ascii="Bookman Old Style" w:hAnsi="Bookman Old Style"/>
        </w:rPr>
        <w:t xml:space="preserve">assigned by the </w:t>
      </w:r>
      <w:r w:rsidR="005B4C2B" w:rsidRPr="00D755FB">
        <w:rPr>
          <w:rFonts w:ascii="Bookman Old Style" w:hAnsi="Bookman Old Style"/>
        </w:rPr>
        <w:t>Project</w:t>
      </w:r>
      <w:r w:rsidR="002F713E" w:rsidRPr="00D755FB">
        <w:rPr>
          <w:rFonts w:ascii="Bookman Old Style" w:hAnsi="Bookman Old Style"/>
        </w:rPr>
        <w:t xml:space="preserve"> </w:t>
      </w:r>
      <w:r w:rsidR="00B45AB4">
        <w:rPr>
          <w:rFonts w:ascii="Bookman Old Style" w:hAnsi="Bookman Old Style"/>
        </w:rPr>
        <w:t>m</w:t>
      </w:r>
      <w:r w:rsidR="00874E9C">
        <w:rPr>
          <w:rFonts w:ascii="Bookman Old Style" w:hAnsi="Bookman Old Style"/>
        </w:rPr>
        <w:t>anagement</w:t>
      </w:r>
      <w:r>
        <w:rPr>
          <w:rFonts w:ascii="Bookman Old Style" w:hAnsi="Bookman Old Style"/>
        </w:rPr>
        <w:t xml:space="preserve"> as and when required.</w:t>
      </w:r>
    </w:p>
    <w:p w14:paraId="039D037B" w14:textId="77777777" w:rsidR="002F713E" w:rsidRPr="00D755FB" w:rsidRDefault="002F713E" w:rsidP="00351860">
      <w:pPr>
        <w:pStyle w:val="ListParagraph"/>
        <w:widowControl w:val="0"/>
        <w:spacing w:after="160"/>
        <w:ind w:left="360"/>
        <w:jc w:val="both"/>
        <w:rPr>
          <w:rFonts w:ascii="Bookman Old Style" w:hAnsi="Bookman Old Style"/>
          <w:b/>
          <w:lang w:eastAsia="en-ZA"/>
        </w:rPr>
      </w:pPr>
    </w:p>
    <w:p w14:paraId="399B4AB1" w14:textId="6A522DAE" w:rsidR="002F713E" w:rsidRDefault="00F1665A" w:rsidP="0063704E">
      <w:pPr>
        <w:pStyle w:val="ListParagraph"/>
        <w:widowControl w:val="0"/>
        <w:numPr>
          <w:ilvl w:val="0"/>
          <w:numId w:val="23"/>
        </w:numPr>
        <w:ind w:left="450" w:hanging="450"/>
        <w:jc w:val="both"/>
        <w:rPr>
          <w:rFonts w:ascii="Bookman Old Style" w:hAnsi="Bookman Old Style"/>
          <w:b/>
          <w:lang w:eastAsia="en-ZA"/>
        </w:rPr>
      </w:pPr>
      <w:r w:rsidRPr="0063704E">
        <w:rPr>
          <w:rFonts w:ascii="Bookman Old Style" w:hAnsi="Bookman Old Style"/>
          <w:b/>
          <w:bCs/>
        </w:rPr>
        <w:t>Qualifications and Skills</w:t>
      </w:r>
    </w:p>
    <w:p w14:paraId="35DF552D" w14:textId="77777777" w:rsidR="00351860" w:rsidRPr="00D755FB" w:rsidRDefault="00351860" w:rsidP="00351860">
      <w:pPr>
        <w:pStyle w:val="ListParagraph"/>
        <w:widowControl w:val="0"/>
        <w:ind w:left="360"/>
        <w:jc w:val="both"/>
        <w:rPr>
          <w:rFonts w:ascii="Bookman Old Style" w:hAnsi="Bookman Old Style"/>
          <w:b/>
          <w:lang w:eastAsia="en-ZA"/>
        </w:rPr>
      </w:pPr>
    </w:p>
    <w:p w14:paraId="472AF8A9" w14:textId="55D68BF9" w:rsidR="00203A9F" w:rsidRDefault="002F713E" w:rsidP="0063704E">
      <w:pPr>
        <w:pStyle w:val="ListParagraph"/>
        <w:widowControl w:val="0"/>
        <w:numPr>
          <w:ilvl w:val="0"/>
          <w:numId w:val="21"/>
        </w:numPr>
        <w:jc w:val="both"/>
        <w:rPr>
          <w:rFonts w:ascii="Bookman Old Style" w:hAnsi="Bookman Old Style"/>
        </w:rPr>
      </w:pPr>
      <w:r w:rsidRPr="00D755FB">
        <w:rPr>
          <w:rFonts w:ascii="Bookman Old Style" w:hAnsi="Bookman Old Style"/>
        </w:rPr>
        <w:t>Bachelor's degree</w:t>
      </w:r>
      <w:r w:rsidR="00D30181">
        <w:rPr>
          <w:rFonts w:ascii="Bookman Old Style" w:hAnsi="Bookman Old Style"/>
        </w:rPr>
        <w:t xml:space="preserve"> in Accounting, Finance, Business Administration or </w:t>
      </w:r>
      <w:r w:rsidR="00D30181">
        <w:rPr>
          <w:rFonts w:ascii="Bookman Old Style" w:hAnsi="Bookman Old Style"/>
        </w:rPr>
        <w:lastRenderedPageBreak/>
        <w:t xml:space="preserve">suitable equivalency; </w:t>
      </w:r>
    </w:p>
    <w:p w14:paraId="4769B0D9" w14:textId="6C830715" w:rsidR="002F713E" w:rsidRPr="00D755FB" w:rsidRDefault="003447CA" w:rsidP="0063704E">
      <w:pPr>
        <w:pStyle w:val="ListParagraph"/>
        <w:widowControl w:val="0"/>
        <w:numPr>
          <w:ilvl w:val="0"/>
          <w:numId w:val="21"/>
        </w:numPr>
        <w:jc w:val="both"/>
        <w:rPr>
          <w:rFonts w:ascii="Bookman Old Style" w:hAnsi="Bookman Old Style"/>
        </w:rPr>
      </w:pPr>
      <w:r>
        <w:rPr>
          <w:rFonts w:ascii="Bookman Old Style" w:hAnsi="Bookman Old Style"/>
        </w:rPr>
        <w:t>F</w:t>
      </w:r>
      <w:r w:rsidR="002F713E" w:rsidRPr="00D755FB">
        <w:rPr>
          <w:rFonts w:ascii="Bookman Old Style" w:hAnsi="Bookman Old Style"/>
        </w:rPr>
        <w:t xml:space="preserve">ull Association of Chartered Certified Accountants (ACCA), or Chartered Institute Management Accountants (CIMA), or Zambia Institute of Chartered Accountants (ZICA) professional or </w:t>
      </w:r>
      <w:bookmarkStart w:id="5" w:name="_Hlk151614942"/>
      <w:r w:rsidR="002F713E" w:rsidRPr="00D755FB">
        <w:rPr>
          <w:rFonts w:ascii="Bookman Old Style" w:hAnsi="Bookman Old Style"/>
        </w:rPr>
        <w:t>any other related accounting professional qualification</w:t>
      </w:r>
      <w:r w:rsidR="001750C9">
        <w:rPr>
          <w:rFonts w:ascii="Bookman Old Style" w:hAnsi="Bookman Old Style"/>
        </w:rPr>
        <w:t>;</w:t>
      </w:r>
      <w:r w:rsidR="00A91754">
        <w:rPr>
          <w:rFonts w:ascii="Bookman Old Style" w:hAnsi="Bookman Old Style"/>
        </w:rPr>
        <w:t xml:space="preserve"> </w:t>
      </w:r>
      <w:bookmarkEnd w:id="5"/>
    </w:p>
    <w:p w14:paraId="3CB25484" w14:textId="2F60BDEF" w:rsidR="002F713E" w:rsidRDefault="002F713E" w:rsidP="0063704E">
      <w:pPr>
        <w:pStyle w:val="ListParagraph"/>
        <w:widowControl w:val="0"/>
        <w:numPr>
          <w:ilvl w:val="0"/>
          <w:numId w:val="21"/>
        </w:numPr>
        <w:jc w:val="both"/>
        <w:rPr>
          <w:rFonts w:ascii="Bookman Old Style" w:hAnsi="Bookman Old Style"/>
        </w:rPr>
      </w:pPr>
      <w:r w:rsidRPr="00D755FB">
        <w:rPr>
          <w:rFonts w:ascii="Bookman Old Style" w:hAnsi="Bookman Old Style"/>
        </w:rPr>
        <w:t>Member of the Zambia Institute of Chartered Accountants (ZICA).</w:t>
      </w:r>
    </w:p>
    <w:p w14:paraId="2D635337" w14:textId="197E6C28" w:rsidR="00A91754" w:rsidRDefault="00A91754" w:rsidP="0063704E">
      <w:pPr>
        <w:pStyle w:val="ListParagraph"/>
        <w:widowControl w:val="0"/>
        <w:numPr>
          <w:ilvl w:val="0"/>
          <w:numId w:val="21"/>
        </w:numPr>
        <w:jc w:val="both"/>
        <w:rPr>
          <w:rFonts w:ascii="Bookman Old Style" w:hAnsi="Bookman Old Style"/>
        </w:rPr>
      </w:pPr>
      <w:r>
        <w:rPr>
          <w:rFonts w:ascii="Bookman Old Style" w:hAnsi="Bookman Old Style"/>
        </w:rPr>
        <w:t>Excellent computer skills; and</w:t>
      </w:r>
    </w:p>
    <w:p w14:paraId="247ED193" w14:textId="7DDD2E35" w:rsidR="00A91754" w:rsidRPr="00D755FB" w:rsidRDefault="00A91754" w:rsidP="0063704E">
      <w:pPr>
        <w:pStyle w:val="ListParagraph"/>
        <w:widowControl w:val="0"/>
        <w:numPr>
          <w:ilvl w:val="0"/>
          <w:numId w:val="21"/>
        </w:numPr>
        <w:jc w:val="both"/>
        <w:rPr>
          <w:rFonts w:ascii="Bookman Old Style" w:hAnsi="Bookman Old Style"/>
        </w:rPr>
      </w:pPr>
      <w:r>
        <w:rPr>
          <w:rFonts w:ascii="Bookman Old Style" w:hAnsi="Bookman Old Style"/>
        </w:rPr>
        <w:t>Fluency in both written and spoken English</w:t>
      </w:r>
      <w:r w:rsidR="00547DC5">
        <w:rPr>
          <w:rFonts w:ascii="Bookman Old Style" w:hAnsi="Bookman Old Style"/>
        </w:rPr>
        <w:t>.</w:t>
      </w:r>
    </w:p>
    <w:p w14:paraId="20612412" w14:textId="77777777" w:rsidR="002F713E" w:rsidRPr="00D755FB" w:rsidRDefault="002F713E" w:rsidP="00351860">
      <w:pPr>
        <w:widowControl w:val="0"/>
        <w:spacing w:after="0" w:line="240" w:lineRule="auto"/>
        <w:ind w:left="360" w:hanging="720"/>
        <w:jc w:val="both"/>
        <w:rPr>
          <w:rFonts w:ascii="Bookman Old Style" w:eastAsia="Times New Roman" w:hAnsi="Bookman Old Style"/>
          <w:sz w:val="24"/>
          <w:szCs w:val="24"/>
          <w:lang w:val="en-ZA"/>
        </w:rPr>
      </w:pPr>
    </w:p>
    <w:p w14:paraId="49B19164" w14:textId="1D5FA978" w:rsidR="002F713E" w:rsidRPr="00D755FB" w:rsidRDefault="00BA6053" w:rsidP="0063704E">
      <w:pPr>
        <w:pStyle w:val="ListParagraph"/>
        <w:widowControl w:val="0"/>
        <w:numPr>
          <w:ilvl w:val="0"/>
          <w:numId w:val="23"/>
        </w:numPr>
        <w:ind w:left="450" w:hanging="450"/>
        <w:jc w:val="both"/>
        <w:rPr>
          <w:rFonts w:ascii="Bookman Old Style" w:hAnsi="Bookman Old Style"/>
          <w:b/>
          <w:lang w:val="en-ZA"/>
        </w:rPr>
      </w:pPr>
      <w:r w:rsidRPr="0063704E">
        <w:rPr>
          <w:rFonts w:ascii="Bookman Old Style" w:hAnsi="Bookman Old Style"/>
          <w:b/>
          <w:bCs/>
        </w:rPr>
        <w:t>Competencies</w:t>
      </w:r>
    </w:p>
    <w:p w14:paraId="3C2394C7" w14:textId="77777777" w:rsidR="00B2532C" w:rsidRPr="00D755FB" w:rsidRDefault="00B2532C" w:rsidP="00351860">
      <w:pPr>
        <w:pStyle w:val="ListParagraph"/>
        <w:widowControl w:val="0"/>
        <w:ind w:left="360"/>
        <w:jc w:val="both"/>
        <w:rPr>
          <w:rFonts w:ascii="Bookman Old Style" w:hAnsi="Bookman Old Style"/>
          <w:b/>
          <w:lang w:val="en-ZA"/>
        </w:rPr>
      </w:pPr>
    </w:p>
    <w:p w14:paraId="3C0F5BE7" w14:textId="77777777" w:rsidR="00B2532C" w:rsidRPr="00D755FB" w:rsidRDefault="002F713E" w:rsidP="0063704E">
      <w:pPr>
        <w:pStyle w:val="ListParagraph"/>
        <w:widowControl w:val="0"/>
        <w:numPr>
          <w:ilvl w:val="0"/>
          <w:numId w:val="20"/>
        </w:numPr>
        <w:spacing w:before="100" w:beforeAutospacing="1" w:after="100" w:afterAutospacing="1"/>
        <w:jc w:val="both"/>
        <w:rPr>
          <w:rFonts w:ascii="Bookman Old Style" w:hAnsi="Bookman Old Style"/>
          <w:bCs/>
          <w:lang w:val="en-GB" w:eastAsia="en-ZA"/>
        </w:rPr>
      </w:pPr>
      <w:bookmarkStart w:id="6" w:name="_Hlk153106659"/>
      <w:r w:rsidRPr="00D755FB">
        <w:rPr>
          <w:rFonts w:ascii="Bookman Old Style" w:hAnsi="Bookman Old Style"/>
          <w:bCs/>
          <w:lang w:val="en-GB" w:eastAsia="en-ZA"/>
        </w:rPr>
        <w:t>Organised, detail- and results-oriented;</w:t>
      </w:r>
    </w:p>
    <w:p w14:paraId="34457CF1" w14:textId="77777777" w:rsidR="00B2532C" w:rsidRPr="00D755FB" w:rsidRDefault="002F713E" w:rsidP="0063704E">
      <w:pPr>
        <w:pStyle w:val="ListParagraph"/>
        <w:widowControl w:val="0"/>
        <w:numPr>
          <w:ilvl w:val="0"/>
          <w:numId w:val="20"/>
        </w:numPr>
        <w:spacing w:before="100" w:beforeAutospacing="1" w:after="100" w:afterAutospacing="1"/>
        <w:jc w:val="both"/>
        <w:rPr>
          <w:rFonts w:ascii="Bookman Old Style" w:hAnsi="Bookman Old Style"/>
          <w:bCs/>
          <w:lang w:val="en-GB" w:eastAsia="en-ZA"/>
        </w:rPr>
      </w:pPr>
      <w:r w:rsidRPr="00D755FB">
        <w:rPr>
          <w:rFonts w:ascii="Bookman Old Style" w:hAnsi="Bookman Old Style"/>
          <w:bCs/>
          <w:lang w:val="en-GB" w:eastAsia="en-ZA"/>
        </w:rPr>
        <w:t>Should be a good team player and self-starter with the ability to work under minimum supervision;</w:t>
      </w:r>
    </w:p>
    <w:p w14:paraId="50A78258" w14:textId="77777777" w:rsidR="00742926" w:rsidRDefault="002F713E" w:rsidP="00B7468F">
      <w:pPr>
        <w:pStyle w:val="ListParagraph"/>
        <w:widowControl w:val="0"/>
        <w:numPr>
          <w:ilvl w:val="0"/>
          <w:numId w:val="20"/>
        </w:numPr>
        <w:spacing w:before="100" w:beforeAutospacing="1" w:after="100" w:afterAutospacing="1"/>
        <w:jc w:val="both"/>
        <w:rPr>
          <w:rFonts w:ascii="Bookman Old Style" w:hAnsi="Bookman Old Style"/>
          <w:bCs/>
          <w:lang w:val="en-GB" w:eastAsia="en-ZA"/>
        </w:rPr>
      </w:pPr>
      <w:r w:rsidRPr="00D755FB">
        <w:rPr>
          <w:rFonts w:ascii="Bookman Old Style" w:hAnsi="Bookman Old Style"/>
          <w:bCs/>
          <w:lang w:val="en-GB" w:eastAsia="en-ZA"/>
        </w:rPr>
        <w:t xml:space="preserve">Able to work </w:t>
      </w:r>
      <w:r w:rsidR="00B2532C" w:rsidRPr="00D755FB">
        <w:rPr>
          <w:rFonts w:ascii="Bookman Old Style" w:hAnsi="Bookman Old Style"/>
          <w:bCs/>
          <w:lang w:val="en-GB" w:eastAsia="en-ZA"/>
        </w:rPr>
        <w:t>collaboratively</w:t>
      </w:r>
      <w:r w:rsidRPr="00D755FB">
        <w:rPr>
          <w:rFonts w:ascii="Bookman Old Style" w:hAnsi="Bookman Old Style"/>
          <w:bCs/>
          <w:lang w:val="en-GB" w:eastAsia="en-ZA"/>
        </w:rPr>
        <w:t xml:space="preserve"> in multi-sectoral </w:t>
      </w:r>
      <w:r w:rsidR="00B2532C" w:rsidRPr="00D755FB">
        <w:rPr>
          <w:rFonts w:ascii="Bookman Old Style" w:hAnsi="Bookman Old Style"/>
          <w:bCs/>
          <w:lang w:val="en-GB" w:eastAsia="en-ZA"/>
        </w:rPr>
        <w:t>teams</w:t>
      </w:r>
      <w:r w:rsidRPr="00D755FB">
        <w:rPr>
          <w:rFonts w:ascii="Bookman Old Style" w:hAnsi="Bookman Old Style"/>
          <w:bCs/>
          <w:lang w:val="en-GB" w:eastAsia="en-ZA"/>
        </w:rPr>
        <w:t xml:space="preserve"> yet self-manage deliverables;</w:t>
      </w:r>
    </w:p>
    <w:p w14:paraId="68D70317" w14:textId="45F8D740" w:rsidR="00B2532C" w:rsidRDefault="00556AA7" w:rsidP="00B7468F">
      <w:pPr>
        <w:pStyle w:val="ListParagraph"/>
        <w:widowControl w:val="0"/>
        <w:numPr>
          <w:ilvl w:val="0"/>
          <w:numId w:val="20"/>
        </w:numPr>
        <w:spacing w:before="100" w:beforeAutospacing="1" w:after="100" w:afterAutospacing="1"/>
        <w:jc w:val="both"/>
        <w:rPr>
          <w:rFonts w:ascii="Bookman Old Style" w:hAnsi="Bookman Old Style"/>
          <w:bCs/>
          <w:lang w:val="en-GB" w:eastAsia="en-ZA"/>
        </w:rPr>
      </w:pPr>
      <w:r w:rsidRPr="009C45B2">
        <w:rPr>
          <w:rFonts w:ascii="Bookman Old Style" w:hAnsi="Bookman Old Style" w:cs="Calibri"/>
        </w:rPr>
        <w:t>Ability to work efficiently and effectively in a multidisciplinary team</w:t>
      </w:r>
      <w:r>
        <w:rPr>
          <w:rFonts w:ascii="Bookman Old Style" w:hAnsi="Bookman Old Style" w:cs="Calibri"/>
        </w:rPr>
        <w:t xml:space="preserve">; </w:t>
      </w:r>
      <w:r w:rsidR="00671069">
        <w:rPr>
          <w:rFonts w:ascii="Bookman Old Style" w:hAnsi="Bookman Old Style"/>
          <w:bCs/>
          <w:lang w:val="en-GB" w:eastAsia="en-ZA"/>
        </w:rPr>
        <w:t>and</w:t>
      </w:r>
    </w:p>
    <w:p w14:paraId="132E0120" w14:textId="028CF68B" w:rsidR="00B7468F" w:rsidRDefault="00B7468F" w:rsidP="00B7468F">
      <w:pPr>
        <w:pStyle w:val="ListParagraph"/>
        <w:widowControl w:val="0"/>
        <w:numPr>
          <w:ilvl w:val="0"/>
          <w:numId w:val="20"/>
        </w:numPr>
        <w:spacing w:before="100" w:beforeAutospacing="1" w:after="100" w:afterAutospacing="1"/>
        <w:jc w:val="both"/>
        <w:rPr>
          <w:rFonts w:ascii="Bookman Old Style" w:hAnsi="Bookman Old Style"/>
          <w:bCs/>
          <w:lang w:val="en-GB" w:eastAsia="en-ZA"/>
        </w:rPr>
      </w:pPr>
      <w:r>
        <w:rPr>
          <w:rFonts w:ascii="Bookman Old Style" w:hAnsi="Bookman Old Style"/>
          <w:bCs/>
          <w:lang w:val="en-GB" w:eastAsia="en-ZA"/>
        </w:rPr>
        <w:t>Ability to manage multiple tasks in a fast-paced environment.</w:t>
      </w:r>
    </w:p>
    <w:p w14:paraId="220FE6D0" w14:textId="77777777" w:rsidR="00B7468F" w:rsidRDefault="00B7468F" w:rsidP="0063704E">
      <w:pPr>
        <w:pStyle w:val="ListParagraph"/>
        <w:widowControl w:val="0"/>
        <w:spacing w:before="100" w:beforeAutospacing="1" w:after="100" w:afterAutospacing="1"/>
        <w:ind w:left="360"/>
        <w:jc w:val="both"/>
        <w:rPr>
          <w:rFonts w:ascii="Bookman Old Style" w:hAnsi="Bookman Old Style"/>
          <w:bCs/>
          <w:lang w:val="en-GB" w:eastAsia="en-ZA"/>
        </w:rPr>
      </w:pPr>
    </w:p>
    <w:bookmarkEnd w:id="6"/>
    <w:p w14:paraId="63467CF5" w14:textId="4C460EBC" w:rsidR="002F713E" w:rsidRPr="007A7D44" w:rsidRDefault="00BA6053" w:rsidP="0063704E">
      <w:pPr>
        <w:pStyle w:val="ListParagraph"/>
        <w:widowControl w:val="0"/>
        <w:numPr>
          <w:ilvl w:val="0"/>
          <w:numId w:val="23"/>
        </w:numPr>
        <w:ind w:left="450" w:hanging="450"/>
        <w:jc w:val="both"/>
        <w:rPr>
          <w:rFonts w:ascii="Bookman Old Style" w:hAnsi="Bookman Old Style"/>
          <w:b/>
          <w:bCs/>
          <w:lang w:val="en-ZA"/>
        </w:rPr>
      </w:pPr>
      <w:r w:rsidRPr="0063704E">
        <w:rPr>
          <w:rFonts w:ascii="Bookman Old Style" w:hAnsi="Bookman Old Style"/>
          <w:b/>
          <w:bCs/>
        </w:rPr>
        <w:t>Work Experience</w:t>
      </w:r>
    </w:p>
    <w:p w14:paraId="74ED44D6" w14:textId="77777777" w:rsidR="00AC21E9" w:rsidRPr="00D755FB" w:rsidRDefault="00AC21E9" w:rsidP="0063704E">
      <w:pPr>
        <w:pStyle w:val="ListParagraph"/>
        <w:widowControl w:val="0"/>
        <w:ind w:left="360"/>
        <w:jc w:val="both"/>
        <w:rPr>
          <w:rFonts w:ascii="Bookman Old Style" w:hAnsi="Bookman Old Style"/>
          <w:bCs/>
          <w:lang w:val="en-GB" w:eastAsia="en-ZA"/>
        </w:rPr>
      </w:pPr>
    </w:p>
    <w:p w14:paraId="22349C65" w14:textId="55913C3D" w:rsidR="00B2532C" w:rsidRDefault="00AC21E9" w:rsidP="00351860">
      <w:pPr>
        <w:pStyle w:val="ListParagraph"/>
        <w:widowControl w:val="0"/>
        <w:spacing w:before="100" w:beforeAutospacing="1" w:after="100" w:afterAutospacing="1"/>
        <w:ind w:left="360"/>
        <w:jc w:val="both"/>
        <w:rPr>
          <w:rFonts w:ascii="Bookman Old Style" w:hAnsi="Bookman Old Style"/>
          <w:b/>
          <w:bCs/>
          <w:i/>
          <w:lang w:val="en-GB" w:eastAsia="en-ZA"/>
        </w:rPr>
      </w:pPr>
      <w:bookmarkStart w:id="7" w:name="_Hlk211924757"/>
      <w:r w:rsidRPr="0063704E">
        <w:rPr>
          <w:rFonts w:ascii="Bookman Old Style" w:hAnsi="Bookman Old Style"/>
          <w:b/>
          <w:bCs/>
          <w:i/>
          <w:lang w:val="en-GB" w:eastAsia="en-ZA"/>
        </w:rPr>
        <w:t>General professional experience</w:t>
      </w:r>
    </w:p>
    <w:p w14:paraId="3FC0C6A1" w14:textId="77777777" w:rsidR="00AC21E9" w:rsidRDefault="00AC21E9" w:rsidP="00351860">
      <w:pPr>
        <w:pStyle w:val="ListParagraph"/>
        <w:widowControl w:val="0"/>
        <w:spacing w:before="100" w:beforeAutospacing="1" w:after="100" w:afterAutospacing="1"/>
        <w:ind w:left="360"/>
        <w:jc w:val="both"/>
        <w:rPr>
          <w:rFonts w:ascii="Bookman Old Style" w:hAnsi="Bookman Old Style"/>
          <w:b/>
          <w:bCs/>
          <w:i/>
          <w:lang w:val="en-GB" w:eastAsia="en-ZA"/>
        </w:rPr>
      </w:pPr>
    </w:p>
    <w:p w14:paraId="4A129405" w14:textId="7C3CA4EA" w:rsidR="001750C9" w:rsidRDefault="00130C3D" w:rsidP="00351860">
      <w:pPr>
        <w:pStyle w:val="ListParagraph"/>
        <w:widowControl w:val="0"/>
        <w:numPr>
          <w:ilvl w:val="0"/>
          <w:numId w:val="14"/>
        </w:numPr>
        <w:jc w:val="both"/>
        <w:rPr>
          <w:rFonts w:ascii="Bookman Old Style" w:hAnsi="Bookman Old Style"/>
        </w:rPr>
      </w:pPr>
      <w:r>
        <w:rPr>
          <w:rFonts w:ascii="Bookman Old Style" w:hAnsi="Bookman Old Style"/>
          <w:bCs/>
          <w:lang w:val="en-GB" w:eastAsia="en-ZA"/>
        </w:rPr>
        <w:t xml:space="preserve">A </w:t>
      </w:r>
      <w:bookmarkStart w:id="8" w:name="_Hlk151544485"/>
      <w:bookmarkEnd w:id="7"/>
      <w:r>
        <w:rPr>
          <w:rFonts w:ascii="Bookman Old Style" w:hAnsi="Bookman Old Style"/>
        </w:rPr>
        <w:t>m</w:t>
      </w:r>
      <w:r w:rsidR="001750C9">
        <w:rPr>
          <w:rFonts w:ascii="Bookman Old Style" w:hAnsi="Bookman Old Style"/>
        </w:rPr>
        <w:t>inimum of f</w:t>
      </w:r>
      <w:r w:rsidR="002F713E" w:rsidRPr="00D755FB">
        <w:rPr>
          <w:rFonts w:ascii="Bookman Old Style" w:hAnsi="Bookman Old Style"/>
        </w:rPr>
        <w:t xml:space="preserve">ive (5) years’ experience in </w:t>
      </w:r>
      <w:r w:rsidR="001750C9">
        <w:rPr>
          <w:rFonts w:ascii="Bookman Old Style" w:hAnsi="Bookman Old Style"/>
        </w:rPr>
        <w:t xml:space="preserve">accounting, reporting, budgeting and </w:t>
      </w:r>
      <w:r w:rsidR="00922D31" w:rsidRPr="00D755FB">
        <w:rPr>
          <w:rFonts w:ascii="Bookman Old Style" w:hAnsi="Bookman Old Style"/>
        </w:rPr>
        <w:t>financial management</w:t>
      </w:r>
      <w:r w:rsidR="001750C9">
        <w:rPr>
          <w:rFonts w:ascii="Bookman Old Style" w:hAnsi="Bookman Old Style"/>
        </w:rPr>
        <w:t>;</w:t>
      </w:r>
      <w:r w:rsidR="00D82092">
        <w:rPr>
          <w:rFonts w:ascii="Bookman Old Style" w:hAnsi="Bookman Old Style"/>
        </w:rPr>
        <w:t xml:space="preserve"> and</w:t>
      </w:r>
    </w:p>
    <w:p w14:paraId="5FAC695B" w14:textId="7471E482" w:rsidR="001750C9" w:rsidRDefault="001750C9" w:rsidP="00351860">
      <w:pPr>
        <w:pStyle w:val="ListParagraph"/>
        <w:widowControl w:val="0"/>
        <w:numPr>
          <w:ilvl w:val="0"/>
          <w:numId w:val="14"/>
        </w:numPr>
        <w:jc w:val="both"/>
        <w:rPr>
          <w:rFonts w:ascii="Bookman Old Style" w:hAnsi="Bookman Old Style"/>
        </w:rPr>
      </w:pPr>
      <w:r>
        <w:rPr>
          <w:rFonts w:ascii="Bookman Old Style" w:hAnsi="Bookman Old Style"/>
        </w:rPr>
        <w:t xml:space="preserve">Practical experience </w:t>
      </w:r>
      <w:r w:rsidR="00130048">
        <w:rPr>
          <w:rFonts w:ascii="Bookman Old Style" w:hAnsi="Bookman Old Style"/>
        </w:rPr>
        <w:t>in</w:t>
      </w:r>
      <w:r>
        <w:rPr>
          <w:rFonts w:ascii="Bookman Old Style" w:hAnsi="Bookman Old Style"/>
        </w:rPr>
        <w:t xml:space="preserve"> preparing bank reconciliation statements</w:t>
      </w:r>
      <w:r w:rsidR="00D82092">
        <w:rPr>
          <w:rFonts w:ascii="Bookman Old Style" w:hAnsi="Bookman Old Style"/>
        </w:rPr>
        <w:t>.</w:t>
      </w:r>
    </w:p>
    <w:p w14:paraId="4383AD03" w14:textId="2D912542" w:rsidR="00362ABA" w:rsidRDefault="00362ABA" w:rsidP="00362ABA">
      <w:pPr>
        <w:pStyle w:val="ListParagraph"/>
        <w:widowControl w:val="0"/>
        <w:ind w:left="0"/>
        <w:jc w:val="both"/>
        <w:rPr>
          <w:rFonts w:ascii="Bookman Old Style" w:hAnsi="Bookman Old Style"/>
        </w:rPr>
      </w:pPr>
    </w:p>
    <w:p w14:paraId="265493C2" w14:textId="1C57147A" w:rsidR="00AC21E9" w:rsidRDefault="00AC21E9" w:rsidP="00AC21E9">
      <w:pPr>
        <w:pStyle w:val="ListParagraph"/>
        <w:widowControl w:val="0"/>
        <w:spacing w:before="100" w:beforeAutospacing="1" w:after="100" w:afterAutospacing="1"/>
        <w:ind w:left="360"/>
        <w:jc w:val="both"/>
        <w:rPr>
          <w:rFonts w:ascii="Bookman Old Style" w:hAnsi="Bookman Old Style"/>
          <w:b/>
          <w:bCs/>
          <w:i/>
          <w:lang w:val="en-GB" w:eastAsia="en-ZA"/>
        </w:rPr>
      </w:pPr>
      <w:r>
        <w:rPr>
          <w:rFonts w:ascii="Bookman Old Style" w:hAnsi="Bookman Old Style"/>
          <w:b/>
          <w:bCs/>
          <w:i/>
          <w:lang w:val="en-GB" w:eastAsia="en-ZA"/>
        </w:rPr>
        <w:t>Specific</w:t>
      </w:r>
      <w:r w:rsidRPr="007B2833">
        <w:rPr>
          <w:rFonts w:ascii="Bookman Old Style" w:hAnsi="Bookman Old Style"/>
          <w:b/>
          <w:bCs/>
          <w:i/>
          <w:lang w:val="en-GB" w:eastAsia="en-ZA"/>
        </w:rPr>
        <w:t xml:space="preserve"> professional experience</w:t>
      </w:r>
    </w:p>
    <w:p w14:paraId="53B95D18" w14:textId="77777777" w:rsidR="00AC21E9" w:rsidRDefault="00AC21E9" w:rsidP="00AC21E9">
      <w:pPr>
        <w:pStyle w:val="ListParagraph"/>
        <w:widowControl w:val="0"/>
        <w:spacing w:before="100" w:beforeAutospacing="1" w:after="100" w:afterAutospacing="1"/>
        <w:ind w:left="360"/>
        <w:jc w:val="both"/>
        <w:rPr>
          <w:rFonts w:ascii="Bookman Old Style" w:hAnsi="Bookman Old Style"/>
          <w:b/>
          <w:bCs/>
          <w:i/>
          <w:lang w:val="en-GB" w:eastAsia="en-ZA"/>
        </w:rPr>
      </w:pPr>
    </w:p>
    <w:p w14:paraId="57609CEA" w14:textId="2BAFC704" w:rsidR="00B2532C" w:rsidRPr="00D755FB" w:rsidRDefault="00765D8D" w:rsidP="00351860">
      <w:pPr>
        <w:pStyle w:val="ListParagraph"/>
        <w:widowControl w:val="0"/>
        <w:numPr>
          <w:ilvl w:val="0"/>
          <w:numId w:val="14"/>
        </w:numPr>
        <w:jc w:val="both"/>
        <w:rPr>
          <w:rFonts w:ascii="Bookman Old Style" w:hAnsi="Bookman Old Style"/>
        </w:rPr>
      </w:pPr>
      <w:r>
        <w:rPr>
          <w:rFonts w:ascii="Bookman Old Style" w:hAnsi="Bookman Old Style"/>
        </w:rPr>
        <w:t>A m</w:t>
      </w:r>
      <w:r w:rsidR="00D36D8A">
        <w:rPr>
          <w:rFonts w:ascii="Bookman Old Style" w:hAnsi="Bookman Old Style"/>
        </w:rPr>
        <w:t xml:space="preserve">inimum of </w:t>
      </w:r>
      <w:r w:rsidR="003F1AD5">
        <w:rPr>
          <w:rFonts w:ascii="Bookman Old Style" w:hAnsi="Bookman Old Style"/>
        </w:rPr>
        <w:t>five</w:t>
      </w:r>
      <w:r w:rsidR="009507A3">
        <w:rPr>
          <w:rFonts w:ascii="Bookman Old Style" w:hAnsi="Bookman Old Style"/>
        </w:rPr>
        <w:t xml:space="preserve"> (5)</w:t>
      </w:r>
      <w:r w:rsidR="003F1AD5">
        <w:rPr>
          <w:rFonts w:ascii="Bookman Old Style" w:hAnsi="Bookman Old Style"/>
        </w:rPr>
        <w:t xml:space="preserve"> </w:t>
      </w:r>
      <w:r w:rsidR="00D36D8A">
        <w:rPr>
          <w:rFonts w:ascii="Bookman Old Style" w:hAnsi="Bookman Old Style"/>
        </w:rPr>
        <w:t>years’ e</w:t>
      </w:r>
      <w:r w:rsidR="002F713E" w:rsidRPr="00D755FB">
        <w:rPr>
          <w:rFonts w:ascii="Bookman Old Style" w:hAnsi="Bookman Old Style"/>
        </w:rPr>
        <w:t>xperience working in a Donor-funded organizatio</w:t>
      </w:r>
      <w:r>
        <w:rPr>
          <w:rFonts w:ascii="Bookman Old Style" w:hAnsi="Bookman Old Style"/>
        </w:rPr>
        <w:t>n or Project</w:t>
      </w:r>
      <w:r w:rsidR="002F713E" w:rsidRPr="00D755FB">
        <w:rPr>
          <w:rFonts w:ascii="Bookman Old Style" w:hAnsi="Bookman Old Style"/>
        </w:rPr>
        <w:t>;</w:t>
      </w:r>
    </w:p>
    <w:p w14:paraId="3070AF20" w14:textId="1F193C84" w:rsidR="00B2532C" w:rsidRPr="00D755FB" w:rsidRDefault="002F713E" w:rsidP="00351860">
      <w:pPr>
        <w:pStyle w:val="ListParagraph"/>
        <w:widowControl w:val="0"/>
        <w:numPr>
          <w:ilvl w:val="0"/>
          <w:numId w:val="14"/>
        </w:numPr>
        <w:jc w:val="both"/>
        <w:rPr>
          <w:rFonts w:ascii="Bookman Old Style" w:hAnsi="Bookman Old Style"/>
        </w:rPr>
      </w:pPr>
      <w:r w:rsidRPr="00D755FB">
        <w:rPr>
          <w:rFonts w:ascii="Bookman Old Style" w:hAnsi="Bookman Old Style"/>
        </w:rPr>
        <w:t xml:space="preserve">Knowledge of the World Bank </w:t>
      </w:r>
      <w:r w:rsidR="00532782" w:rsidRPr="00D755FB">
        <w:rPr>
          <w:rFonts w:ascii="Bookman Old Style" w:hAnsi="Bookman Old Style"/>
        </w:rPr>
        <w:t xml:space="preserve">financial management </w:t>
      </w:r>
      <w:r w:rsidRPr="00D755FB">
        <w:rPr>
          <w:rFonts w:ascii="Bookman Old Style" w:hAnsi="Bookman Old Style"/>
        </w:rPr>
        <w:t xml:space="preserve">and disbursement guidelines will be a </w:t>
      </w:r>
      <w:r w:rsidRPr="00547DC5">
        <w:rPr>
          <w:rFonts w:ascii="Bookman Old Style" w:hAnsi="Bookman Old Style"/>
        </w:rPr>
        <w:t>very strong</w:t>
      </w:r>
      <w:r w:rsidRPr="0063704E">
        <w:rPr>
          <w:rFonts w:ascii="Bookman Old Style" w:hAnsi="Bookman Old Style"/>
          <w:color w:val="FF0000"/>
        </w:rPr>
        <w:t xml:space="preserve"> </w:t>
      </w:r>
      <w:r w:rsidRPr="00D755FB">
        <w:rPr>
          <w:rFonts w:ascii="Bookman Old Style" w:hAnsi="Bookman Old Style"/>
        </w:rPr>
        <w:t>advantage; and</w:t>
      </w:r>
    </w:p>
    <w:p w14:paraId="6DFB2A9A" w14:textId="11729ED3" w:rsidR="002F713E" w:rsidRPr="00D755FB" w:rsidRDefault="001750C9" w:rsidP="00351860">
      <w:pPr>
        <w:pStyle w:val="ListParagraph"/>
        <w:widowControl w:val="0"/>
        <w:numPr>
          <w:ilvl w:val="0"/>
          <w:numId w:val="14"/>
        </w:numPr>
        <w:jc w:val="both"/>
        <w:rPr>
          <w:rFonts w:ascii="Bookman Old Style" w:hAnsi="Bookman Old Style"/>
        </w:rPr>
      </w:pPr>
      <w:r>
        <w:rPr>
          <w:rFonts w:ascii="Bookman Old Style" w:hAnsi="Bookman Old Style"/>
        </w:rPr>
        <w:t>Experience</w:t>
      </w:r>
      <w:r w:rsidRPr="00D755FB">
        <w:rPr>
          <w:rFonts w:ascii="Bookman Old Style" w:hAnsi="Bookman Old Style"/>
        </w:rPr>
        <w:t xml:space="preserve"> </w:t>
      </w:r>
      <w:r w:rsidR="002F713E" w:rsidRPr="00D755FB">
        <w:rPr>
          <w:rFonts w:ascii="Bookman Old Style" w:hAnsi="Bookman Old Style"/>
        </w:rPr>
        <w:t xml:space="preserve">in using accounting packages such as Pastel, SUN System, </w:t>
      </w:r>
      <w:r w:rsidR="002F713E" w:rsidRPr="006B03B5">
        <w:rPr>
          <w:rFonts w:ascii="Bookman Old Style" w:hAnsi="Bookman Old Style"/>
        </w:rPr>
        <w:t xml:space="preserve">NAVISION, QuickBooks </w:t>
      </w:r>
      <w:r w:rsidR="002F713E" w:rsidRPr="00D755FB">
        <w:rPr>
          <w:rFonts w:ascii="Bookman Old Style" w:hAnsi="Bookman Old Style"/>
        </w:rPr>
        <w:t>or similar Software.</w:t>
      </w:r>
    </w:p>
    <w:bookmarkEnd w:id="8"/>
    <w:p w14:paraId="579E36D4" w14:textId="77777777" w:rsidR="002F713E" w:rsidRPr="00D755FB" w:rsidRDefault="002F713E" w:rsidP="00351860">
      <w:pPr>
        <w:pStyle w:val="NoSpacing"/>
        <w:widowControl w:val="0"/>
        <w:ind w:left="720"/>
        <w:jc w:val="both"/>
        <w:rPr>
          <w:rFonts w:ascii="Bookman Old Style" w:hAnsi="Bookman Old Style"/>
          <w:sz w:val="24"/>
          <w:szCs w:val="24"/>
        </w:rPr>
      </w:pPr>
    </w:p>
    <w:p w14:paraId="6BAA379B" w14:textId="30368E71" w:rsidR="002F713E" w:rsidRPr="0063704E" w:rsidRDefault="00BA6053" w:rsidP="0063704E">
      <w:pPr>
        <w:pStyle w:val="ListParagraph"/>
        <w:widowControl w:val="0"/>
        <w:numPr>
          <w:ilvl w:val="0"/>
          <w:numId w:val="23"/>
        </w:numPr>
        <w:ind w:left="450" w:hanging="450"/>
        <w:jc w:val="both"/>
        <w:rPr>
          <w:rFonts w:ascii="Bookman Old Style" w:hAnsi="Bookman Old Style"/>
          <w:b/>
          <w:bCs/>
          <w:lang w:val="en-ZA"/>
        </w:rPr>
      </w:pPr>
      <w:r w:rsidRPr="0063704E">
        <w:rPr>
          <w:rFonts w:ascii="Bookman Old Style" w:hAnsi="Bookman Old Style"/>
          <w:b/>
          <w:bCs/>
        </w:rPr>
        <w:t xml:space="preserve">Contract Duration </w:t>
      </w:r>
    </w:p>
    <w:p w14:paraId="7C243848" w14:textId="77777777" w:rsidR="002F713E" w:rsidRPr="00D755FB" w:rsidRDefault="002F713E" w:rsidP="00351860">
      <w:pPr>
        <w:pStyle w:val="ListParagraph"/>
        <w:widowControl w:val="0"/>
        <w:ind w:left="360"/>
        <w:jc w:val="both"/>
        <w:rPr>
          <w:rFonts w:ascii="Bookman Old Style" w:hAnsi="Bookman Old Style"/>
          <w:b/>
          <w:lang w:eastAsia="en-ZA"/>
        </w:rPr>
      </w:pPr>
    </w:p>
    <w:p w14:paraId="14900F7B" w14:textId="52FF6008" w:rsidR="002F713E" w:rsidRPr="00D755FB" w:rsidRDefault="002F713E" w:rsidP="00351860">
      <w:pPr>
        <w:widowControl w:val="0"/>
        <w:spacing w:line="240" w:lineRule="auto"/>
        <w:jc w:val="both"/>
        <w:rPr>
          <w:rFonts w:ascii="Bookman Old Style" w:hAnsi="Bookman Old Style"/>
          <w:bCs/>
          <w:sz w:val="24"/>
          <w:szCs w:val="24"/>
          <w:lang w:eastAsia="en-ZA"/>
        </w:rPr>
      </w:pPr>
      <w:bookmarkStart w:id="9" w:name="_Hlk151643203"/>
      <w:bookmarkEnd w:id="1"/>
      <w:bookmarkEnd w:id="2"/>
      <w:r w:rsidRPr="00D755FB">
        <w:rPr>
          <w:rFonts w:ascii="Bookman Old Style" w:hAnsi="Bookman Old Style"/>
          <w:bCs/>
          <w:sz w:val="24"/>
          <w:szCs w:val="24"/>
          <w:lang w:eastAsia="en-ZA"/>
        </w:rPr>
        <w:t xml:space="preserve">The contract will be for </w:t>
      </w:r>
      <w:r w:rsidR="00F60B2F">
        <w:rPr>
          <w:rFonts w:ascii="Bookman Old Style" w:hAnsi="Bookman Old Style"/>
          <w:bCs/>
          <w:sz w:val="24"/>
          <w:szCs w:val="24"/>
          <w:lang w:eastAsia="en-ZA"/>
        </w:rPr>
        <w:t>14</w:t>
      </w:r>
      <w:r w:rsidRPr="00D755FB">
        <w:rPr>
          <w:rFonts w:ascii="Bookman Old Style" w:hAnsi="Bookman Old Style"/>
          <w:bCs/>
          <w:sz w:val="24"/>
          <w:szCs w:val="24"/>
          <w:lang w:eastAsia="en-ZA"/>
        </w:rPr>
        <w:t xml:space="preserve"> months</w:t>
      </w:r>
      <w:bookmarkEnd w:id="9"/>
      <w:r w:rsidRPr="00D755FB">
        <w:rPr>
          <w:rFonts w:ascii="Bookman Old Style" w:hAnsi="Bookman Old Style"/>
          <w:bCs/>
          <w:sz w:val="24"/>
          <w:szCs w:val="24"/>
          <w:lang w:eastAsia="en-ZA"/>
        </w:rPr>
        <w:t>.</w:t>
      </w:r>
      <w:bookmarkStart w:id="10" w:name="_GoBack"/>
      <w:bookmarkEnd w:id="10"/>
    </w:p>
    <w:p w14:paraId="75AE95C1" w14:textId="77777777" w:rsidR="002F713E" w:rsidRPr="00D755FB" w:rsidRDefault="002F713E" w:rsidP="00351860">
      <w:pPr>
        <w:widowControl w:val="0"/>
        <w:spacing w:line="240" w:lineRule="auto"/>
        <w:rPr>
          <w:rFonts w:ascii="Bookman Old Style" w:hAnsi="Bookman Old Style"/>
          <w:sz w:val="24"/>
          <w:szCs w:val="24"/>
        </w:rPr>
      </w:pPr>
    </w:p>
    <w:p w14:paraId="26FA2CE6" w14:textId="72B2B5A3" w:rsidR="00766EC5" w:rsidRPr="0063704E" w:rsidRDefault="00BA6053" w:rsidP="0063704E">
      <w:pPr>
        <w:pStyle w:val="ListParagraph"/>
        <w:widowControl w:val="0"/>
        <w:numPr>
          <w:ilvl w:val="0"/>
          <w:numId w:val="23"/>
        </w:numPr>
        <w:ind w:left="450" w:hanging="450"/>
        <w:jc w:val="both"/>
        <w:rPr>
          <w:rFonts w:ascii="Bookman Old Style" w:hAnsi="Bookman Old Style"/>
          <w:b/>
          <w:bCs/>
          <w:lang w:val="en-ZA"/>
        </w:rPr>
      </w:pPr>
      <w:r w:rsidRPr="0063704E">
        <w:rPr>
          <w:rFonts w:ascii="Bookman Old Style" w:hAnsi="Bookman Old Style"/>
          <w:b/>
          <w:bCs/>
        </w:rPr>
        <w:t>Institutional</w:t>
      </w:r>
      <w:r w:rsidRPr="00BA6053">
        <w:rPr>
          <w:rFonts w:ascii="Bookman Old Style" w:hAnsi="Bookman Old Style"/>
          <w:b/>
          <w:bCs/>
          <w:lang w:val="en-ZA"/>
        </w:rPr>
        <w:t xml:space="preserve"> Arrangement</w:t>
      </w:r>
    </w:p>
    <w:p w14:paraId="5D200D6A" w14:textId="4C4BB1BC" w:rsidR="00587BA5" w:rsidRDefault="00766EC5" w:rsidP="00351860">
      <w:pPr>
        <w:widowControl w:val="0"/>
        <w:spacing w:before="100" w:beforeAutospacing="1" w:after="0" w:line="240" w:lineRule="auto"/>
        <w:jc w:val="both"/>
        <w:rPr>
          <w:rFonts w:ascii="Bookman Old Style" w:eastAsia="Times New Roman" w:hAnsi="Bookman Old Style" w:cs="Times New Roman"/>
          <w:sz w:val="24"/>
          <w:szCs w:val="24"/>
        </w:rPr>
      </w:pPr>
      <w:r w:rsidRPr="00D755FB">
        <w:rPr>
          <w:rFonts w:ascii="Bookman Old Style" w:eastAsia="Times New Roman" w:hAnsi="Bookman Old Style" w:cs="Times New Roman"/>
          <w:sz w:val="24"/>
          <w:szCs w:val="24"/>
        </w:rPr>
        <w:t xml:space="preserve">The Consultant will be based in Lusaka and will work under direct control of the Project </w:t>
      </w:r>
      <w:r w:rsidR="00355833">
        <w:rPr>
          <w:rFonts w:ascii="Bookman Old Style" w:eastAsia="Times New Roman" w:hAnsi="Bookman Old Style" w:cs="Times New Roman"/>
          <w:sz w:val="24"/>
          <w:szCs w:val="24"/>
        </w:rPr>
        <w:t>Manager</w:t>
      </w:r>
      <w:r w:rsidRPr="00D755FB">
        <w:rPr>
          <w:rFonts w:ascii="Bookman Old Style" w:eastAsia="Times New Roman" w:hAnsi="Bookman Old Style" w:cs="Times New Roman"/>
          <w:sz w:val="24"/>
          <w:szCs w:val="24"/>
        </w:rPr>
        <w:t xml:space="preserve">.  S/he will report directly to the Project </w:t>
      </w:r>
      <w:r w:rsidR="00355833">
        <w:rPr>
          <w:rFonts w:ascii="Bookman Old Style" w:eastAsia="Times New Roman" w:hAnsi="Bookman Old Style" w:cs="Times New Roman"/>
          <w:sz w:val="24"/>
          <w:szCs w:val="24"/>
        </w:rPr>
        <w:t>Manager</w:t>
      </w:r>
      <w:r w:rsidR="00355833" w:rsidRPr="009F6D69">
        <w:rPr>
          <w:rFonts w:ascii="Bookman Old Style" w:eastAsia="Times New Roman" w:hAnsi="Bookman Old Style" w:cs="Times New Roman"/>
          <w:sz w:val="24"/>
          <w:szCs w:val="24"/>
        </w:rPr>
        <w:t xml:space="preserve"> </w:t>
      </w:r>
      <w:r w:rsidR="00D80A30" w:rsidRPr="0063704E">
        <w:rPr>
          <w:rFonts w:ascii="Bookman Old Style" w:eastAsia="Times New Roman" w:hAnsi="Bookman Old Style" w:cs="Times New Roman"/>
          <w:sz w:val="24"/>
          <w:szCs w:val="24"/>
        </w:rPr>
        <w:t>under</w:t>
      </w:r>
      <w:r w:rsidRPr="009F6D69">
        <w:rPr>
          <w:rFonts w:ascii="Bookman Old Style" w:eastAsia="Times New Roman" w:hAnsi="Bookman Old Style" w:cs="Times New Roman"/>
          <w:sz w:val="24"/>
          <w:szCs w:val="24"/>
        </w:rPr>
        <w:t xml:space="preserve"> </w:t>
      </w:r>
      <w:r w:rsidR="00355833" w:rsidRPr="009F6D69">
        <w:rPr>
          <w:rFonts w:ascii="Bookman Old Style" w:eastAsia="Times New Roman" w:hAnsi="Bookman Old Style" w:cs="Times New Roman"/>
          <w:sz w:val="24"/>
          <w:szCs w:val="24"/>
        </w:rPr>
        <w:t>the</w:t>
      </w:r>
      <w:r w:rsidR="001424C2" w:rsidRPr="0063704E">
        <w:rPr>
          <w:rFonts w:ascii="Bookman Old Style" w:eastAsia="Times New Roman" w:hAnsi="Bookman Old Style" w:cs="Times New Roman"/>
          <w:sz w:val="24"/>
          <w:szCs w:val="24"/>
        </w:rPr>
        <w:t xml:space="preserve"> </w:t>
      </w:r>
      <w:r w:rsidR="00172BAF" w:rsidRPr="0063704E">
        <w:rPr>
          <w:rFonts w:ascii="Bookman Old Style" w:eastAsia="Times New Roman" w:hAnsi="Bookman Old Style" w:cs="Times New Roman"/>
          <w:sz w:val="24"/>
          <w:szCs w:val="24"/>
        </w:rPr>
        <w:t>oversight</w:t>
      </w:r>
      <w:r w:rsidR="001424C2" w:rsidRPr="0063704E">
        <w:rPr>
          <w:rFonts w:ascii="Bookman Old Style" w:eastAsia="Times New Roman" w:hAnsi="Bookman Old Style" w:cs="Times New Roman"/>
          <w:sz w:val="24"/>
          <w:szCs w:val="24"/>
        </w:rPr>
        <w:t xml:space="preserve"> of the</w:t>
      </w:r>
      <w:r w:rsidR="00355833" w:rsidRPr="009F6D69">
        <w:rPr>
          <w:rFonts w:ascii="Bookman Old Style" w:eastAsia="Times New Roman" w:hAnsi="Bookman Old Style" w:cs="Times New Roman"/>
          <w:sz w:val="24"/>
          <w:szCs w:val="24"/>
        </w:rPr>
        <w:t xml:space="preserve"> Finance</w:t>
      </w:r>
      <w:r w:rsidR="001424C2" w:rsidRPr="0063704E">
        <w:rPr>
          <w:rFonts w:ascii="Bookman Old Style" w:eastAsia="Times New Roman" w:hAnsi="Bookman Old Style" w:cs="Times New Roman"/>
          <w:sz w:val="24"/>
          <w:szCs w:val="24"/>
        </w:rPr>
        <w:t xml:space="preserve"> </w:t>
      </w:r>
      <w:r w:rsidR="00172BAF" w:rsidRPr="0063704E">
        <w:rPr>
          <w:rFonts w:ascii="Bookman Old Style" w:eastAsia="Times New Roman" w:hAnsi="Bookman Old Style" w:cs="Times New Roman"/>
          <w:sz w:val="24"/>
          <w:szCs w:val="24"/>
        </w:rPr>
        <w:t>and</w:t>
      </w:r>
      <w:r w:rsidR="001424C2" w:rsidRPr="0063704E">
        <w:rPr>
          <w:rFonts w:ascii="Bookman Old Style" w:eastAsia="Times New Roman" w:hAnsi="Bookman Old Style" w:cs="Times New Roman"/>
          <w:sz w:val="24"/>
          <w:szCs w:val="24"/>
        </w:rPr>
        <w:t xml:space="preserve"> </w:t>
      </w:r>
      <w:r w:rsidR="00355833" w:rsidRPr="009F6D69">
        <w:rPr>
          <w:rFonts w:ascii="Bookman Old Style" w:eastAsia="Times New Roman" w:hAnsi="Bookman Old Style" w:cs="Times New Roman"/>
          <w:sz w:val="24"/>
          <w:szCs w:val="24"/>
        </w:rPr>
        <w:t>Contracts Expert</w:t>
      </w:r>
      <w:r w:rsidR="00EF77B7">
        <w:rPr>
          <w:rFonts w:ascii="Bookman Old Style" w:eastAsia="Times New Roman" w:hAnsi="Bookman Old Style" w:cs="Times New Roman"/>
          <w:sz w:val="24"/>
          <w:szCs w:val="24"/>
        </w:rPr>
        <w:t xml:space="preserve"> in the NAO</w:t>
      </w:r>
      <w:r w:rsidRPr="009F6D69">
        <w:rPr>
          <w:rFonts w:ascii="Bookman Old Style" w:eastAsia="Times New Roman" w:hAnsi="Bookman Old Style" w:cs="Times New Roman"/>
          <w:sz w:val="24"/>
          <w:szCs w:val="24"/>
        </w:rPr>
        <w:t>.</w:t>
      </w:r>
      <w:r w:rsidRPr="00D755FB">
        <w:rPr>
          <w:rFonts w:ascii="Bookman Old Style" w:eastAsia="Times New Roman" w:hAnsi="Bookman Old Style" w:cs="Times New Roman"/>
          <w:sz w:val="24"/>
          <w:szCs w:val="24"/>
        </w:rPr>
        <w:t xml:space="preserve"> The Consultant shall be accountable to the Project </w:t>
      </w:r>
      <w:r w:rsidR="00355833">
        <w:rPr>
          <w:rFonts w:ascii="Bookman Old Style" w:eastAsia="Times New Roman" w:hAnsi="Bookman Old Style" w:cs="Times New Roman"/>
          <w:sz w:val="24"/>
          <w:szCs w:val="24"/>
        </w:rPr>
        <w:t>Manager</w:t>
      </w:r>
      <w:r w:rsidR="00355833" w:rsidRPr="00D755FB">
        <w:rPr>
          <w:rFonts w:ascii="Bookman Old Style" w:eastAsia="Times New Roman" w:hAnsi="Bookman Old Style" w:cs="Times New Roman"/>
          <w:sz w:val="24"/>
          <w:szCs w:val="24"/>
        </w:rPr>
        <w:t xml:space="preserve"> </w:t>
      </w:r>
      <w:r w:rsidRPr="00D755FB">
        <w:rPr>
          <w:rFonts w:ascii="Bookman Old Style" w:eastAsia="Times New Roman" w:hAnsi="Bookman Old Style" w:cs="Times New Roman"/>
          <w:sz w:val="24"/>
          <w:szCs w:val="24"/>
        </w:rPr>
        <w:t>for his day-to-day activities.</w:t>
      </w:r>
    </w:p>
    <w:p w14:paraId="409075AD" w14:textId="77777777" w:rsidR="00587BA5" w:rsidRPr="00D755FB" w:rsidRDefault="00587BA5" w:rsidP="00351860">
      <w:pPr>
        <w:widowControl w:val="0"/>
        <w:spacing w:before="100" w:beforeAutospacing="1" w:after="0" w:line="240" w:lineRule="auto"/>
        <w:jc w:val="both"/>
        <w:rPr>
          <w:rFonts w:ascii="Bookman Old Style" w:eastAsia="Times New Roman" w:hAnsi="Bookman Old Style" w:cs="Times New Roman"/>
          <w:sz w:val="24"/>
          <w:szCs w:val="24"/>
        </w:rPr>
      </w:pPr>
    </w:p>
    <w:p w14:paraId="1DC5C0B5" w14:textId="0E2DD81F" w:rsidR="00766EC5" w:rsidRPr="0063704E" w:rsidRDefault="00BA6053" w:rsidP="0063704E">
      <w:pPr>
        <w:pStyle w:val="ListParagraph"/>
        <w:widowControl w:val="0"/>
        <w:numPr>
          <w:ilvl w:val="0"/>
          <w:numId w:val="23"/>
        </w:numPr>
        <w:ind w:left="450" w:hanging="450"/>
        <w:jc w:val="both"/>
        <w:rPr>
          <w:rFonts w:ascii="Bookman Old Style" w:hAnsi="Bookman Old Style"/>
          <w:b/>
          <w:bCs/>
          <w:lang w:val="en-ZA"/>
        </w:rPr>
      </w:pPr>
      <w:r w:rsidRPr="0063704E">
        <w:rPr>
          <w:rFonts w:ascii="Bookman Old Style" w:hAnsi="Bookman Old Style"/>
          <w:b/>
          <w:bCs/>
        </w:rPr>
        <w:t>Reporting Obligations</w:t>
      </w:r>
    </w:p>
    <w:p w14:paraId="1409160B" w14:textId="0EEE5F81" w:rsidR="00AA33E3" w:rsidRDefault="00AA33E3" w:rsidP="00351860">
      <w:pPr>
        <w:widowControl w:val="0"/>
        <w:spacing w:before="100" w:beforeAutospacing="1" w:after="0" w:line="240" w:lineRule="auto"/>
        <w:jc w:val="both"/>
        <w:rPr>
          <w:rFonts w:ascii="Bookman Old Style" w:eastAsia="Times New Roman" w:hAnsi="Bookman Old Style" w:cs="Times New Roman"/>
          <w:sz w:val="24"/>
          <w:szCs w:val="24"/>
        </w:rPr>
      </w:pPr>
      <w:r w:rsidRPr="00AA33E3">
        <w:rPr>
          <w:rFonts w:ascii="Bookman Old Style" w:eastAsia="Times New Roman" w:hAnsi="Bookman Old Style" w:cs="Times New Roman"/>
          <w:sz w:val="24"/>
          <w:szCs w:val="24"/>
        </w:rPr>
        <w:t>The FMS will carry out his</w:t>
      </w:r>
      <w:r w:rsidR="001B60A7">
        <w:rPr>
          <w:rFonts w:ascii="Bookman Old Style" w:eastAsia="Times New Roman" w:hAnsi="Bookman Old Style" w:cs="Times New Roman"/>
          <w:sz w:val="24"/>
          <w:szCs w:val="24"/>
        </w:rPr>
        <w:t>/her</w:t>
      </w:r>
      <w:r w:rsidRPr="00AA33E3">
        <w:rPr>
          <w:rFonts w:ascii="Bookman Old Style" w:eastAsia="Times New Roman" w:hAnsi="Bookman Old Style" w:cs="Times New Roman"/>
          <w:sz w:val="24"/>
          <w:szCs w:val="24"/>
        </w:rPr>
        <w:t xml:space="preserve"> assignment in accordance with </w:t>
      </w:r>
      <w:r w:rsidR="00EC699C">
        <w:rPr>
          <w:rFonts w:ascii="Bookman Old Style" w:eastAsia="Times New Roman" w:hAnsi="Bookman Old Style" w:cs="Times New Roman"/>
          <w:sz w:val="24"/>
          <w:szCs w:val="24"/>
        </w:rPr>
        <w:t xml:space="preserve">the </w:t>
      </w:r>
      <w:r w:rsidRPr="00AA33E3">
        <w:rPr>
          <w:rFonts w:ascii="Bookman Old Style" w:eastAsia="Times New Roman" w:hAnsi="Bookman Old Style" w:cs="Times New Roman"/>
          <w:sz w:val="24"/>
          <w:szCs w:val="24"/>
        </w:rPr>
        <w:t>duties and responsibilities outline</w:t>
      </w:r>
      <w:r w:rsidR="00355833">
        <w:rPr>
          <w:rFonts w:ascii="Bookman Old Style" w:eastAsia="Times New Roman" w:hAnsi="Bookman Old Style" w:cs="Times New Roman"/>
          <w:sz w:val="24"/>
          <w:szCs w:val="24"/>
        </w:rPr>
        <w:t>d</w:t>
      </w:r>
      <w:r w:rsidRPr="00AA33E3">
        <w:rPr>
          <w:rFonts w:ascii="Bookman Old Style" w:eastAsia="Times New Roman" w:hAnsi="Bookman Old Style" w:cs="Times New Roman"/>
          <w:sz w:val="24"/>
          <w:szCs w:val="24"/>
        </w:rPr>
        <w:t xml:space="preserve"> in clause 3.0 above and </w:t>
      </w:r>
      <w:r w:rsidR="00113024">
        <w:rPr>
          <w:rFonts w:ascii="Bookman Old Style" w:eastAsia="Times New Roman" w:hAnsi="Bookman Old Style" w:cs="Times New Roman"/>
          <w:sz w:val="24"/>
          <w:szCs w:val="24"/>
        </w:rPr>
        <w:t xml:space="preserve">is </w:t>
      </w:r>
      <w:r w:rsidRPr="00AA33E3">
        <w:rPr>
          <w:rFonts w:ascii="Bookman Old Style" w:eastAsia="Times New Roman" w:hAnsi="Bookman Old Style" w:cs="Times New Roman"/>
          <w:sz w:val="24"/>
          <w:szCs w:val="24"/>
        </w:rPr>
        <w:t xml:space="preserve">expected to produce the following deliverables: </w:t>
      </w:r>
    </w:p>
    <w:p w14:paraId="3B9F6E40" w14:textId="1BD0E4BE" w:rsidR="00AA33E3" w:rsidRDefault="00AA33E3" w:rsidP="0063704E">
      <w:pPr>
        <w:pStyle w:val="ListParagraph"/>
        <w:widowControl w:val="0"/>
        <w:numPr>
          <w:ilvl w:val="0"/>
          <w:numId w:val="22"/>
        </w:numPr>
        <w:spacing w:before="100" w:beforeAutospacing="1"/>
        <w:jc w:val="both"/>
        <w:rPr>
          <w:rFonts w:ascii="Bookman Old Style" w:hAnsi="Bookman Old Style"/>
        </w:rPr>
      </w:pPr>
      <w:r w:rsidRPr="00AA33E3">
        <w:rPr>
          <w:rFonts w:ascii="Bookman Old Style" w:hAnsi="Bookman Old Style"/>
        </w:rPr>
        <w:t>Ensure that Annual Work Plan</w:t>
      </w:r>
      <w:r w:rsidR="00964CD3">
        <w:rPr>
          <w:rFonts w:ascii="Bookman Old Style" w:hAnsi="Bookman Old Style"/>
        </w:rPr>
        <w:t>s</w:t>
      </w:r>
      <w:r w:rsidRPr="00AA33E3">
        <w:rPr>
          <w:rFonts w:ascii="Bookman Old Style" w:hAnsi="Bookman Old Style"/>
        </w:rPr>
        <w:t xml:space="preserve"> and Budget</w:t>
      </w:r>
      <w:r w:rsidR="00964CD3">
        <w:rPr>
          <w:rFonts w:ascii="Bookman Old Style" w:hAnsi="Bookman Old Style"/>
        </w:rPr>
        <w:t>s</w:t>
      </w:r>
      <w:r w:rsidRPr="00AA33E3">
        <w:rPr>
          <w:rFonts w:ascii="Bookman Old Style" w:hAnsi="Bookman Old Style"/>
        </w:rPr>
        <w:t xml:space="preserve"> </w:t>
      </w:r>
      <w:r w:rsidR="00964CD3">
        <w:rPr>
          <w:rFonts w:ascii="Bookman Old Style" w:hAnsi="Bookman Old Style"/>
        </w:rPr>
        <w:t>are</w:t>
      </w:r>
      <w:r w:rsidR="00964CD3" w:rsidRPr="00AA33E3">
        <w:rPr>
          <w:rFonts w:ascii="Bookman Old Style" w:hAnsi="Bookman Old Style"/>
        </w:rPr>
        <w:t xml:space="preserve"> </w:t>
      </w:r>
      <w:r w:rsidRPr="00AA33E3">
        <w:rPr>
          <w:rFonts w:ascii="Bookman Old Style" w:hAnsi="Bookman Old Style"/>
        </w:rPr>
        <w:t xml:space="preserve">submitted to the World Bank by </w:t>
      </w:r>
      <w:r w:rsidRPr="00926873">
        <w:rPr>
          <w:rFonts w:ascii="Bookman Old Style" w:hAnsi="Bookman Old Style"/>
        </w:rPr>
        <w:t xml:space="preserve">30 </w:t>
      </w:r>
      <w:r w:rsidR="00C70DED" w:rsidRPr="00926873">
        <w:rPr>
          <w:rFonts w:ascii="Bookman Old Style" w:hAnsi="Bookman Old Style"/>
        </w:rPr>
        <w:t>November</w:t>
      </w:r>
      <w:r w:rsidR="00922839" w:rsidRPr="00926873">
        <w:rPr>
          <w:rFonts w:ascii="Bookman Old Style" w:hAnsi="Bookman Old Style"/>
        </w:rPr>
        <w:t>;</w:t>
      </w:r>
      <w:r w:rsidRPr="00926873">
        <w:rPr>
          <w:rFonts w:ascii="Bookman Old Style" w:hAnsi="Bookman Old Style"/>
        </w:rPr>
        <w:t xml:space="preserve">  </w:t>
      </w:r>
    </w:p>
    <w:p w14:paraId="0DFA0B86" w14:textId="37E41328" w:rsidR="001424C2" w:rsidRDefault="00AA33E3" w:rsidP="0063704E">
      <w:pPr>
        <w:pStyle w:val="ListParagraph"/>
        <w:widowControl w:val="0"/>
        <w:numPr>
          <w:ilvl w:val="0"/>
          <w:numId w:val="22"/>
        </w:numPr>
        <w:spacing w:before="100" w:beforeAutospacing="1"/>
        <w:jc w:val="both"/>
        <w:rPr>
          <w:rFonts w:ascii="Bookman Old Style" w:hAnsi="Bookman Old Style"/>
        </w:rPr>
      </w:pPr>
      <w:r w:rsidRPr="00AA33E3">
        <w:rPr>
          <w:rFonts w:ascii="Bookman Old Style" w:hAnsi="Bookman Old Style"/>
        </w:rPr>
        <w:t>Ensure that monthly reconciled bank statements are performed by the 15th of the following month</w:t>
      </w:r>
      <w:r w:rsidR="001424C2">
        <w:rPr>
          <w:rFonts w:ascii="Bookman Old Style" w:hAnsi="Bookman Old Style"/>
        </w:rPr>
        <w:t>;</w:t>
      </w:r>
    </w:p>
    <w:p w14:paraId="6E556750" w14:textId="2E347026" w:rsidR="00AA33E3" w:rsidRDefault="001424C2" w:rsidP="0063704E">
      <w:pPr>
        <w:pStyle w:val="ListParagraph"/>
        <w:widowControl w:val="0"/>
        <w:numPr>
          <w:ilvl w:val="0"/>
          <w:numId w:val="22"/>
        </w:numPr>
        <w:spacing w:before="100" w:beforeAutospacing="1"/>
        <w:jc w:val="both"/>
        <w:rPr>
          <w:rFonts w:ascii="Bookman Old Style" w:hAnsi="Bookman Old Style"/>
        </w:rPr>
      </w:pPr>
      <w:r>
        <w:rPr>
          <w:rFonts w:ascii="Bookman Old Style" w:hAnsi="Bookman Old Style"/>
        </w:rPr>
        <w:t>Ensure that</w:t>
      </w:r>
      <w:r w:rsidR="00AA33E3" w:rsidRPr="00AA33E3">
        <w:rPr>
          <w:rFonts w:ascii="Bookman Old Style" w:hAnsi="Bookman Old Style"/>
        </w:rPr>
        <w:t xml:space="preserve"> </w:t>
      </w:r>
      <w:r w:rsidR="00AA33E3">
        <w:rPr>
          <w:rFonts w:ascii="Bookman Old Style" w:hAnsi="Bookman Old Style"/>
        </w:rPr>
        <w:t xml:space="preserve">the </w:t>
      </w:r>
      <w:r w:rsidR="00AA33E3" w:rsidRPr="00AA33E3">
        <w:rPr>
          <w:rFonts w:ascii="Bookman Old Style" w:hAnsi="Bookman Old Style"/>
        </w:rPr>
        <w:t xml:space="preserve">Projects’ fixed assets register </w:t>
      </w:r>
      <w:r w:rsidR="00AA33E3">
        <w:rPr>
          <w:rFonts w:ascii="Bookman Old Style" w:hAnsi="Bookman Old Style"/>
        </w:rPr>
        <w:t xml:space="preserve">is </w:t>
      </w:r>
      <w:r w:rsidR="00C05D45">
        <w:rPr>
          <w:rFonts w:ascii="Bookman Old Style" w:hAnsi="Bookman Old Style"/>
        </w:rPr>
        <w:t xml:space="preserve">created and </w:t>
      </w:r>
      <w:r w:rsidR="00AA33E3" w:rsidRPr="00AA33E3">
        <w:rPr>
          <w:rFonts w:ascii="Bookman Old Style" w:hAnsi="Bookman Old Style"/>
        </w:rPr>
        <w:t xml:space="preserve">updated as and when assets are </w:t>
      </w:r>
      <w:r w:rsidR="00922839">
        <w:rPr>
          <w:rFonts w:ascii="Bookman Old Style" w:hAnsi="Bookman Old Style"/>
        </w:rPr>
        <w:t>procured</w:t>
      </w:r>
      <w:r w:rsidR="00AA33E3" w:rsidRPr="00AA33E3">
        <w:rPr>
          <w:rFonts w:ascii="Bookman Old Style" w:hAnsi="Bookman Old Style"/>
        </w:rPr>
        <w:t xml:space="preserve"> or moved</w:t>
      </w:r>
      <w:r w:rsidR="00922839">
        <w:rPr>
          <w:rFonts w:ascii="Bookman Old Style" w:hAnsi="Bookman Old Style"/>
        </w:rPr>
        <w:t>;</w:t>
      </w:r>
    </w:p>
    <w:p w14:paraId="5D694EA3" w14:textId="407D8718" w:rsidR="00AA33E3" w:rsidRDefault="00AA33E3" w:rsidP="0063704E">
      <w:pPr>
        <w:pStyle w:val="ListParagraph"/>
        <w:widowControl w:val="0"/>
        <w:numPr>
          <w:ilvl w:val="0"/>
          <w:numId w:val="22"/>
        </w:numPr>
        <w:spacing w:before="100" w:beforeAutospacing="1"/>
        <w:jc w:val="both"/>
        <w:rPr>
          <w:rFonts w:ascii="Bookman Old Style" w:hAnsi="Bookman Old Style"/>
        </w:rPr>
      </w:pPr>
      <w:r>
        <w:rPr>
          <w:rFonts w:ascii="Bookman Old Style" w:hAnsi="Bookman Old Style"/>
        </w:rPr>
        <w:t>Ensure the s</w:t>
      </w:r>
      <w:r w:rsidRPr="00AA33E3">
        <w:rPr>
          <w:rFonts w:ascii="Bookman Old Style" w:hAnsi="Bookman Old Style"/>
        </w:rPr>
        <w:t>ubmission of quarterly unaudited Interim Financial Report (IFRs) to the World Bank within 45 days of the end of the quarter</w:t>
      </w:r>
      <w:r w:rsidR="00922839">
        <w:rPr>
          <w:rFonts w:ascii="Bookman Old Style" w:hAnsi="Bookman Old Style"/>
        </w:rPr>
        <w:t>; and</w:t>
      </w:r>
      <w:r w:rsidRPr="00AA33E3">
        <w:rPr>
          <w:rFonts w:ascii="Bookman Old Style" w:hAnsi="Bookman Old Style"/>
        </w:rPr>
        <w:t xml:space="preserve">  </w:t>
      </w:r>
    </w:p>
    <w:p w14:paraId="2BFAB6AE" w14:textId="2CBF4097" w:rsidR="00AA33E3" w:rsidRDefault="00922839" w:rsidP="0063704E">
      <w:pPr>
        <w:pStyle w:val="ListParagraph"/>
        <w:widowControl w:val="0"/>
        <w:numPr>
          <w:ilvl w:val="0"/>
          <w:numId w:val="22"/>
        </w:numPr>
        <w:spacing w:before="100" w:beforeAutospacing="1"/>
        <w:jc w:val="both"/>
        <w:rPr>
          <w:rFonts w:ascii="Bookman Old Style" w:hAnsi="Bookman Old Style"/>
        </w:rPr>
      </w:pPr>
      <w:r>
        <w:rPr>
          <w:rFonts w:ascii="Bookman Old Style" w:hAnsi="Bookman Old Style"/>
        </w:rPr>
        <w:t>Ensure s</w:t>
      </w:r>
      <w:r w:rsidR="00AA33E3" w:rsidRPr="00AA33E3">
        <w:rPr>
          <w:rFonts w:ascii="Bookman Old Style" w:hAnsi="Bookman Old Style"/>
        </w:rPr>
        <w:t>ubmission of annual Audited Project Financial Statements along with the audit Management Letters to the World Bank by 30 June of the following year</w:t>
      </w:r>
      <w:r>
        <w:rPr>
          <w:rFonts w:ascii="Bookman Old Style" w:hAnsi="Bookman Old Style"/>
        </w:rPr>
        <w:t>.</w:t>
      </w:r>
    </w:p>
    <w:p w14:paraId="49943126" w14:textId="77777777" w:rsidR="00AA33E3" w:rsidRPr="00AA33E3" w:rsidRDefault="00AA33E3" w:rsidP="00351860">
      <w:pPr>
        <w:pStyle w:val="ListParagraph"/>
        <w:widowControl w:val="0"/>
        <w:ind w:left="795"/>
        <w:jc w:val="both"/>
        <w:rPr>
          <w:rFonts w:ascii="Bookman Old Style" w:hAnsi="Bookman Old Style"/>
        </w:rPr>
      </w:pPr>
    </w:p>
    <w:p w14:paraId="215223AA" w14:textId="2849F9D2" w:rsidR="00766EC5" w:rsidRPr="0063704E" w:rsidRDefault="00BA6053" w:rsidP="0063704E">
      <w:pPr>
        <w:pStyle w:val="ListParagraph"/>
        <w:widowControl w:val="0"/>
        <w:numPr>
          <w:ilvl w:val="0"/>
          <w:numId w:val="23"/>
        </w:numPr>
        <w:ind w:left="450" w:hanging="450"/>
        <w:jc w:val="both"/>
        <w:rPr>
          <w:rFonts w:ascii="Bookman Old Style" w:hAnsi="Bookman Old Style"/>
          <w:b/>
          <w:bCs/>
          <w:lang w:val="en-ZA"/>
        </w:rPr>
      </w:pPr>
      <w:r w:rsidRPr="00EC699C">
        <w:rPr>
          <w:rFonts w:ascii="Bookman Old Style" w:hAnsi="Bookman Old Style"/>
          <w:b/>
          <w:bCs/>
        </w:rPr>
        <w:t>Procurement/ Hiring Method</w:t>
      </w:r>
    </w:p>
    <w:p w14:paraId="1FF595AA" w14:textId="77777777" w:rsidR="00351860" w:rsidRDefault="00351860" w:rsidP="00351860">
      <w:pPr>
        <w:widowControl w:val="0"/>
        <w:spacing w:after="0" w:line="240" w:lineRule="auto"/>
        <w:jc w:val="both"/>
        <w:rPr>
          <w:rFonts w:ascii="Bookman Old Style" w:eastAsia="Times New Roman" w:hAnsi="Bookman Old Style" w:cs="Times New Roman"/>
          <w:sz w:val="24"/>
          <w:szCs w:val="24"/>
        </w:rPr>
      </w:pPr>
    </w:p>
    <w:p w14:paraId="672F05A6" w14:textId="0DF2355B" w:rsidR="00766EC5" w:rsidRPr="00D755FB" w:rsidRDefault="00766EC5" w:rsidP="00351860">
      <w:pPr>
        <w:widowControl w:val="0"/>
        <w:spacing w:after="0" w:line="240" w:lineRule="auto"/>
        <w:jc w:val="both"/>
        <w:rPr>
          <w:rFonts w:ascii="Bookman Old Style" w:eastAsia="Times New Roman" w:hAnsi="Bookman Old Style" w:cs="Times New Roman"/>
          <w:sz w:val="24"/>
          <w:szCs w:val="24"/>
        </w:rPr>
      </w:pPr>
      <w:r w:rsidRPr="00D755FB">
        <w:rPr>
          <w:rFonts w:ascii="Bookman Old Style" w:eastAsia="Times New Roman" w:hAnsi="Bookman Old Style" w:cs="Times New Roman"/>
          <w:sz w:val="24"/>
          <w:szCs w:val="24"/>
        </w:rPr>
        <w:t xml:space="preserve">The Consultant will be hired and contracted as per the “Individual Consultant (IC)” Selection method of World Bank Procurement Regulation (PR), February 2025. </w:t>
      </w:r>
    </w:p>
    <w:p w14:paraId="28D13E58" w14:textId="77777777" w:rsidR="002841DD" w:rsidRPr="00D755FB" w:rsidRDefault="002841DD" w:rsidP="00351860">
      <w:pPr>
        <w:widowControl w:val="0"/>
        <w:spacing w:line="240" w:lineRule="auto"/>
        <w:rPr>
          <w:rFonts w:ascii="Bookman Old Style" w:hAnsi="Bookman Old Style"/>
          <w:sz w:val="24"/>
          <w:szCs w:val="24"/>
        </w:rPr>
      </w:pPr>
    </w:p>
    <w:sectPr w:rsidR="002841DD" w:rsidRPr="00D755FB" w:rsidSect="006D3DA5">
      <w:footerReference w:type="even" r:id="rId11"/>
      <w:footerReference w:type="default" r:id="rId12"/>
      <w:footerReference w:type="first" r:id="rId13"/>
      <w:pgSz w:w="12240" w:h="15840"/>
      <w:pgMar w:top="630" w:right="1440" w:bottom="1440" w:left="1440" w:header="720" w:footer="15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2D8F31" w16cex:dateUtc="2025-10-21T10:01:00Z"/>
  <w16cex:commentExtensible w16cex:durableId="53A74453" w16cex:dateUtc="2025-11-05T16: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A4E5E" w14:textId="77777777" w:rsidR="001B67D2" w:rsidRDefault="001B67D2">
      <w:pPr>
        <w:spacing w:after="0" w:line="240" w:lineRule="auto"/>
      </w:pPr>
      <w:r>
        <w:separator/>
      </w:r>
    </w:p>
  </w:endnote>
  <w:endnote w:type="continuationSeparator" w:id="0">
    <w:p w14:paraId="741C969C" w14:textId="77777777" w:rsidR="001B67D2" w:rsidRDefault="001B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63498" w14:textId="52E1C7EF" w:rsidR="0085763A" w:rsidRDefault="0085763A">
    <w:pPr>
      <w:pStyle w:val="Footer"/>
    </w:pPr>
    <w:r>
      <w:rPr>
        <w:noProof/>
      </w:rPr>
      <mc:AlternateContent>
        <mc:Choice Requires="wps">
          <w:drawing>
            <wp:anchor distT="0" distB="0" distL="0" distR="0" simplePos="0" relativeHeight="251659264" behindDoc="0" locked="0" layoutInCell="1" allowOverlap="1" wp14:anchorId="3ABFF4D7" wp14:editId="7569F257">
              <wp:simplePos x="635" y="635"/>
              <wp:positionH relativeFrom="page">
                <wp:align>right</wp:align>
              </wp:positionH>
              <wp:positionV relativeFrom="page">
                <wp:align>bottom</wp:align>
              </wp:positionV>
              <wp:extent cx="1106805" cy="357505"/>
              <wp:effectExtent l="0" t="0" r="0" b="0"/>
              <wp:wrapNone/>
              <wp:docPr id="992363059"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42B065D7" w14:textId="043FC32C" w:rsidR="0085763A" w:rsidRPr="0085763A" w:rsidRDefault="0085763A" w:rsidP="0085763A">
                          <w:pPr>
                            <w:spacing w:after="0"/>
                            <w:rPr>
                              <w:rFonts w:ascii="Calibri" w:eastAsia="Calibri" w:hAnsi="Calibri" w:cs="Calibri"/>
                              <w:noProof/>
                              <w:color w:val="000000"/>
                              <w:sz w:val="20"/>
                              <w:szCs w:val="20"/>
                            </w:rPr>
                          </w:pPr>
                          <w:r w:rsidRPr="0085763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BFF4D7"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" filled="f" stroked="f">
              <v:textbox style="mso-fit-shape-to-text:t" inset="0,0,20pt,15pt">
                <w:txbxContent>
                  <w:p w14:paraId="42B065D7" w14:textId="043FC32C" w:rsidR="0085763A" w:rsidRPr="0085763A" w:rsidRDefault="0085763A" w:rsidP="0085763A">
                    <w:pPr>
                      <w:spacing w:after="0"/>
                      <w:rPr>
                        <w:rFonts w:ascii="Calibri" w:eastAsia="Calibri" w:hAnsi="Calibri" w:cs="Calibri"/>
                        <w:noProof/>
                        <w:color w:val="000000"/>
                        <w:sz w:val="20"/>
                        <w:szCs w:val="20"/>
                      </w:rPr>
                    </w:pPr>
                    <w:r w:rsidRPr="0085763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AEA71" w14:textId="73667ECB" w:rsidR="0085763A" w:rsidRDefault="0085763A" w:rsidP="003A572F">
    <w:pPr>
      <w:pStyle w:val="Footer"/>
      <w:pBdr>
        <w:top w:val="single" w:sz="4" w:space="1" w:color="D9D9D9"/>
      </w:pBdr>
      <w:rPr>
        <w:b/>
        <w:bCs/>
      </w:rPr>
    </w:pPr>
    <w:r>
      <w:rPr>
        <w:noProof/>
      </w:rPr>
      <mc:AlternateContent>
        <mc:Choice Requires="wps">
          <w:drawing>
            <wp:anchor distT="0" distB="0" distL="0" distR="0" simplePos="0" relativeHeight="251660288" behindDoc="0" locked="0" layoutInCell="1" allowOverlap="1" wp14:anchorId="007C7A37" wp14:editId="60B7291A">
              <wp:simplePos x="914400" y="9239250"/>
              <wp:positionH relativeFrom="page">
                <wp:align>right</wp:align>
              </wp:positionH>
              <wp:positionV relativeFrom="page">
                <wp:align>bottom</wp:align>
              </wp:positionV>
              <wp:extent cx="1106805" cy="357505"/>
              <wp:effectExtent l="0" t="0" r="0" b="0"/>
              <wp:wrapNone/>
              <wp:docPr id="1688698652"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73CDE360" w14:textId="3C98C52C" w:rsidR="0085763A" w:rsidRPr="0085763A" w:rsidRDefault="0085763A" w:rsidP="0085763A">
                          <w:pPr>
                            <w:spacing w:after="0"/>
                            <w:rPr>
                              <w:rFonts w:ascii="Calibri" w:eastAsia="Calibri" w:hAnsi="Calibri" w:cs="Calibri"/>
                              <w:noProof/>
                              <w:color w:val="000000"/>
                              <w:sz w:val="20"/>
                              <w:szCs w:val="20"/>
                            </w:rPr>
                          </w:pPr>
                          <w:r w:rsidRPr="0085763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7C7A37"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" filled="f" stroked="f">
              <v:textbox style="mso-fit-shape-to-text:t" inset="0,0,20pt,15pt">
                <w:txbxContent>
                  <w:p w14:paraId="73CDE360" w14:textId="3C98C52C" w:rsidR="0085763A" w:rsidRPr="0085763A" w:rsidRDefault="0085763A" w:rsidP="0085763A">
                    <w:pPr>
                      <w:spacing w:after="0"/>
                      <w:rPr>
                        <w:rFonts w:ascii="Calibri" w:eastAsia="Calibri" w:hAnsi="Calibri" w:cs="Calibri"/>
                        <w:noProof/>
                        <w:color w:val="000000"/>
                        <w:sz w:val="20"/>
                        <w:szCs w:val="20"/>
                      </w:rPr>
                    </w:pPr>
                    <w:r w:rsidRPr="0085763A">
                      <w:rPr>
                        <w:rFonts w:ascii="Calibri" w:eastAsia="Calibri" w:hAnsi="Calibri" w:cs="Calibri"/>
                        <w:noProof/>
                        <w:color w:val="000000"/>
                        <w:sz w:val="20"/>
                        <w:szCs w:val="20"/>
                      </w:rPr>
                      <w:t>Official Use Only</w:t>
                    </w:r>
                  </w:p>
                </w:txbxContent>
              </v:textbox>
              <w10:wrap anchorx="page" anchory="page"/>
            </v:shape>
          </w:pict>
        </mc:Fallback>
      </mc:AlternateContent>
    </w:r>
    <w:sdt>
      <w:sdtPr>
        <w:id w:val="-409546448"/>
        <w:docPartObj>
          <w:docPartGallery w:val="Page Numbers (Bottom of Page)"/>
          <w:docPartUnique/>
        </w:docPartObj>
      </w:sdtPr>
      <w:sdtEndPr>
        <w:rPr>
          <w:color w:val="7F7F7F"/>
          <w:spacing w:val="60"/>
        </w:rPr>
      </w:sdtEndPr>
      <w:sdtContent>
        <w:r w:rsidR="00B2532C">
          <w:fldChar w:fldCharType="begin"/>
        </w:r>
        <w:r w:rsidR="00B2532C">
          <w:instrText xml:space="preserve"> PAGE   \* MERGEFORMAT </w:instrText>
        </w:r>
        <w:r w:rsidR="00B2532C">
          <w:fldChar w:fldCharType="separate"/>
        </w:r>
        <w:r w:rsidR="00B2532C">
          <w:rPr>
            <w:b/>
            <w:bCs/>
            <w:noProof/>
          </w:rPr>
          <w:t>2</w:t>
        </w:r>
        <w:r w:rsidR="00B2532C">
          <w:rPr>
            <w:b/>
            <w:bCs/>
            <w:noProof/>
          </w:rPr>
          <w:fldChar w:fldCharType="end"/>
        </w:r>
        <w:r w:rsidR="00B2532C">
          <w:rPr>
            <w:b/>
            <w:bCs/>
          </w:rPr>
          <w:t xml:space="preserve"> | </w:t>
        </w:r>
        <w:r w:rsidR="00B2532C" w:rsidRPr="003A572F">
          <w:rPr>
            <w:color w:val="7F7F7F"/>
            <w:spacing w:val="60"/>
          </w:rPr>
          <w:t>Page</w:t>
        </w:r>
      </w:sdtContent>
    </w:sdt>
  </w:p>
  <w:p w14:paraId="23F0C5F2" w14:textId="77777777" w:rsidR="0085763A" w:rsidRDefault="00857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3FEF" w14:textId="2943FF94" w:rsidR="0085763A" w:rsidRDefault="0085763A">
    <w:pPr>
      <w:pStyle w:val="Footer"/>
    </w:pPr>
    <w:r>
      <w:rPr>
        <w:noProof/>
      </w:rPr>
      <mc:AlternateContent>
        <mc:Choice Requires="wps">
          <w:drawing>
            <wp:anchor distT="0" distB="0" distL="0" distR="0" simplePos="0" relativeHeight="251658240" behindDoc="0" locked="0" layoutInCell="1" allowOverlap="1" wp14:anchorId="30B0915B" wp14:editId="2E385099">
              <wp:simplePos x="635" y="635"/>
              <wp:positionH relativeFrom="page">
                <wp:align>right</wp:align>
              </wp:positionH>
              <wp:positionV relativeFrom="page">
                <wp:align>bottom</wp:align>
              </wp:positionV>
              <wp:extent cx="1106805" cy="357505"/>
              <wp:effectExtent l="0" t="0" r="0" b="0"/>
              <wp:wrapNone/>
              <wp:docPr id="517005684"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5935144C" w14:textId="64587C64" w:rsidR="0085763A" w:rsidRPr="0085763A" w:rsidRDefault="0085763A" w:rsidP="0085763A">
                          <w:pPr>
                            <w:spacing w:after="0"/>
                            <w:rPr>
                              <w:rFonts w:ascii="Calibri" w:eastAsia="Calibri" w:hAnsi="Calibri" w:cs="Calibri"/>
                              <w:noProof/>
                              <w:color w:val="000000"/>
                              <w:sz w:val="20"/>
                              <w:szCs w:val="20"/>
                            </w:rPr>
                          </w:pPr>
                          <w:r w:rsidRPr="0085763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B0915B"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" filled="f" stroked="f">
              <v:textbox style="mso-fit-shape-to-text:t" inset="0,0,20pt,15pt">
                <w:txbxContent>
                  <w:p w14:paraId="5935144C" w14:textId="64587C64" w:rsidR="0085763A" w:rsidRPr="0085763A" w:rsidRDefault="0085763A" w:rsidP="0085763A">
                    <w:pPr>
                      <w:spacing w:after="0"/>
                      <w:rPr>
                        <w:rFonts w:ascii="Calibri" w:eastAsia="Calibri" w:hAnsi="Calibri" w:cs="Calibri"/>
                        <w:noProof/>
                        <w:color w:val="000000"/>
                        <w:sz w:val="20"/>
                        <w:szCs w:val="20"/>
                      </w:rPr>
                    </w:pPr>
                    <w:r w:rsidRPr="0085763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52288" w14:textId="77777777" w:rsidR="001B67D2" w:rsidRDefault="001B67D2">
      <w:pPr>
        <w:spacing w:after="0" w:line="240" w:lineRule="auto"/>
      </w:pPr>
      <w:r>
        <w:separator/>
      </w:r>
    </w:p>
  </w:footnote>
  <w:footnote w:type="continuationSeparator" w:id="0">
    <w:p w14:paraId="7518AC09" w14:textId="77777777" w:rsidR="001B67D2" w:rsidRDefault="001B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2DB9"/>
    <w:multiLevelType w:val="multilevel"/>
    <w:tmpl w:val="9A845648"/>
    <w:lvl w:ilvl="0">
      <w:start w:val="5"/>
      <w:numFmt w:val="decimal"/>
      <w:lvlText w:val="%1.0"/>
      <w:lvlJc w:val="left"/>
      <w:pPr>
        <w:ind w:left="360" w:hanging="360"/>
      </w:pPr>
      <w:rPr>
        <w:rFonts w:hint="default"/>
        <w:b w:val="0"/>
        <w:bCs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0F45F3"/>
    <w:multiLevelType w:val="hybridMultilevel"/>
    <w:tmpl w:val="9D60F7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363DF"/>
    <w:multiLevelType w:val="hybridMultilevel"/>
    <w:tmpl w:val="6B30B0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23815"/>
    <w:multiLevelType w:val="hybridMultilevel"/>
    <w:tmpl w:val="BDC824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05D73"/>
    <w:multiLevelType w:val="hybridMultilevel"/>
    <w:tmpl w:val="9ACC05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75AEF"/>
    <w:multiLevelType w:val="hybridMultilevel"/>
    <w:tmpl w:val="78B2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5E87B04"/>
    <w:multiLevelType w:val="hybridMultilevel"/>
    <w:tmpl w:val="32961384"/>
    <w:lvl w:ilvl="0" w:tplc="04090001">
      <w:start w:val="1"/>
      <w:numFmt w:val="bullet"/>
      <w:lvlText w:val=""/>
      <w:lvlJc w:val="left"/>
      <w:pPr>
        <w:ind w:left="60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6037E0A"/>
    <w:multiLevelType w:val="hybridMultilevel"/>
    <w:tmpl w:val="428E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D65E4"/>
    <w:multiLevelType w:val="hybridMultilevel"/>
    <w:tmpl w:val="546E9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63D66"/>
    <w:multiLevelType w:val="hybridMultilevel"/>
    <w:tmpl w:val="676CFB5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A738C4"/>
    <w:multiLevelType w:val="hybridMultilevel"/>
    <w:tmpl w:val="E6468BB2"/>
    <w:lvl w:ilvl="0" w:tplc="08090001">
      <w:start w:val="1"/>
      <w:numFmt w:val="bullet"/>
      <w:lvlText w:val=""/>
      <w:lvlJc w:val="left"/>
      <w:pPr>
        <w:ind w:left="795" w:hanging="360"/>
      </w:pPr>
      <w:rPr>
        <w:rFonts w:ascii="Symbol" w:hAnsi="Symbol"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30020B58"/>
    <w:multiLevelType w:val="hybridMultilevel"/>
    <w:tmpl w:val="B9BA86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38778C8"/>
    <w:multiLevelType w:val="hybridMultilevel"/>
    <w:tmpl w:val="E0D4B4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B66619"/>
    <w:multiLevelType w:val="hybridMultilevel"/>
    <w:tmpl w:val="45E264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F1CE6"/>
    <w:multiLevelType w:val="hybridMultilevel"/>
    <w:tmpl w:val="B882E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3730C"/>
    <w:multiLevelType w:val="hybridMultilevel"/>
    <w:tmpl w:val="BE58C728"/>
    <w:lvl w:ilvl="0" w:tplc="E9F27CAC">
      <w:start w:val="1"/>
      <w:numFmt w:val="decimal"/>
      <w:pStyle w:val="PADZambia"/>
      <w:lvlText w:val="%1."/>
      <w:lvlJc w:val="left"/>
      <w:pPr>
        <w:ind w:left="2700" w:hanging="360"/>
      </w:pPr>
      <w:rPr>
        <w:rFonts w:ascii="Calibri" w:hAnsi="Calibri" w:hint="default"/>
        <w:b w:val="0"/>
        <w:bCs/>
        <w:i w:val="0"/>
        <w:caps w:val="0"/>
        <w:strike w:val="0"/>
        <w:dstrike w:val="0"/>
        <w:vanish w:val="0"/>
        <w:sz w:val="22"/>
        <w:szCs w:val="22"/>
        <w:vertAlign w:val="baseline"/>
      </w:rPr>
    </w:lvl>
    <w:lvl w:ilvl="1" w:tplc="3710B0AA">
      <w:start w:val="1"/>
      <w:numFmt w:val="lowerLetter"/>
      <w:lvlText w:val="%2."/>
      <w:lvlJc w:val="left"/>
      <w:pPr>
        <w:ind w:left="446" w:hanging="360"/>
      </w:pPr>
    </w:lvl>
    <w:lvl w:ilvl="2" w:tplc="19A4E7B4" w:tentative="1">
      <w:start w:val="1"/>
      <w:numFmt w:val="lowerRoman"/>
      <w:lvlText w:val="%3."/>
      <w:lvlJc w:val="right"/>
      <w:pPr>
        <w:ind w:left="1166" w:hanging="180"/>
      </w:pPr>
    </w:lvl>
    <w:lvl w:ilvl="3" w:tplc="A804135C" w:tentative="1">
      <w:start w:val="1"/>
      <w:numFmt w:val="decimal"/>
      <w:lvlText w:val="%4."/>
      <w:lvlJc w:val="left"/>
      <w:pPr>
        <w:ind w:left="1886" w:hanging="360"/>
      </w:pPr>
    </w:lvl>
    <w:lvl w:ilvl="4" w:tplc="28B2C174" w:tentative="1">
      <w:start w:val="1"/>
      <w:numFmt w:val="lowerLetter"/>
      <w:lvlText w:val="%5."/>
      <w:lvlJc w:val="left"/>
      <w:pPr>
        <w:ind w:left="2606" w:hanging="360"/>
      </w:pPr>
    </w:lvl>
    <w:lvl w:ilvl="5" w:tplc="308E0FD0" w:tentative="1">
      <w:start w:val="1"/>
      <w:numFmt w:val="lowerRoman"/>
      <w:lvlText w:val="%6."/>
      <w:lvlJc w:val="right"/>
      <w:pPr>
        <w:ind w:left="3326" w:hanging="180"/>
      </w:pPr>
    </w:lvl>
    <w:lvl w:ilvl="6" w:tplc="03786854" w:tentative="1">
      <w:start w:val="1"/>
      <w:numFmt w:val="decimal"/>
      <w:lvlText w:val="%7."/>
      <w:lvlJc w:val="left"/>
      <w:pPr>
        <w:ind w:left="4046" w:hanging="360"/>
      </w:pPr>
    </w:lvl>
    <w:lvl w:ilvl="7" w:tplc="E81AAADE" w:tentative="1">
      <w:start w:val="1"/>
      <w:numFmt w:val="lowerLetter"/>
      <w:lvlText w:val="%8."/>
      <w:lvlJc w:val="left"/>
      <w:pPr>
        <w:ind w:left="4766" w:hanging="360"/>
      </w:pPr>
    </w:lvl>
    <w:lvl w:ilvl="8" w:tplc="AED8424A" w:tentative="1">
      <w:start w:val="1"/>
      <w:numFmt w:val="lowerRoman"/>
      <w:lvlText w:val="%9."/>
      <w:lvlJc w:val="right"/>
      <w:pPr>
        <w:ind w:left="5486" w:hanging="180"/>
      </w:pPr>
    </w:lvl>
  </w:abstractNum>
  <w:abstractNum w:abstractNumId="16" w15:restartNumberingAfterBreak="0">
    <w:nsid w:val="46E86C1C"/>
    <w:multiLevelType w:val="hybridMultilevel"/>
    <w:tmpl w:val="0DA6E776"/>
    <w:lvl w:ilvl="0" w:tplc="69D8F5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0D0A4B"/>
    <w:multiLevelType w:val="hybridMultilevel"/>
    <w:tmpl w:val="3AF2D5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0B483D"/>
    <w:multiLevelType w:val="hybridMultilevel"/>
    <w:tmpl w:val="FAA8A09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BA7924"/>
    <w:multiLevelType w:val="hybridMultilevel"/>
    <w:tmpl w:val="804E9C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BD82C03"/>
    <w:multiLevelType w:val="multilevel"/>
    <w:tmpl w:val="FE688BE2"/>
    <w:lvl w:ilvl="0">
      <w:start w:val="1"/>
      <w:numFmt w:val="decimal"/>
      <w:lvlText w:val="%1.0"/>
      <w:lvlJc w:val="left"/>
      <w:pPr>
        <w:ind w:left="644" w:hanging="360"/>
      </w:pPr>
      <w:rPr>
        <w:rFonts w:hint="default"/>
        <w:b/>
        <w:bCs/>
      </w:rPr>
    </w:lvl>
    <w:lvl w:ilvl="1">
      <w:start w:val="1"/>
      <w:numFmt w:val="decimal"/>
      <w:lvlText w:val="%1.%2"/>
      <w:lvlJc w:val="left"/>
      <w:pPr>
        <w:ind w:left="1364"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164"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844" w:hanging="1800"/>
      </w:pPr>
      <w:rPr>
        <w:rFonts w:hint="default"/>
      </w:rPr>
    </w:lvl>
  </w:abstractNum>
  <w:abstractNum w:abstractNumId="21" w15:restartNumberingAfterBreak="0">
    <w:nsid w:val="609800B9"/>
    <w:multiLevelType w:val="hybridMultilevel"/>
    <w:tmpl w:val="E8D859E4"/>
    <w:lvl w:ilvl="0" w:tplc="04090017">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2" w15:restartNumberingAfterBreak="0">
    <w:nsid w:val="713301EF"/>
    <w:multiLevelType w:val="hybridMultilevel"/>
    <w:tmpl w:val="CBF05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20"/>
  </w:num>
  <w:num w:numId="4">
    <w:abstractNumId w:val="2"/>
  </w:num>
  <w:num w:numId="5">
    <w:abstractNumId w:val="19"/>
  </w:num>
  <w:num w:numId="6">
    <w:abstractNumId w:val="4"/>
  </w:num>
  <w:num w:numId="7">
    <w:abstractNumId w:val="8"/>
  </w:num>
  <w:num w:numId="8">
    <w:abstractNumId w:val="5"/>
  </w:num>
  <w:num w:numId="9">
    <w:abstractNumId w:val="3"/>
  </w:num>
  <w:num w:numId="10">
    <w:abstractNumId w:val="17"/>
  </w:num>
  <w:num w:numId="11">
    <w:abstractNumId w:val="6"/>
  </w:num>
  <w:num w:numId="12">
    <w:abstractNumId w:val="1"/>
  </w:num>
  <w:num w:numId="13">
    <w:abstractNumId w:val="11"/>
  </w:num>
  <w:num w:numId="14">
    <w:abstractNumId w:val="7"/>
  </w:num>
  <w:num w:numId="15">
    <w:abstractNumId w:val="13"/>
  </w:num>
  <w:num w:numId="16">
    <w:abstractNumId w:val="22"/>
  </w:num>
  <w:num w:numId="17">
    <w:abstractNumId w:val="21"/>
  </w:num>
  <w:num w:numId="18">
    <w:abstractNumId w:val="16"/>
  </w:num>
  <w:num w:numId="19">
    <w:abstractNumId w:val="18"/>
  </w:num>
  <w:num w:numId="20">
    <w:abstractNumId w:val="9"/>
  </w:num>
  <w:num w:numId="21">
    <w:abstractNumId w:val="12"/>
  </w:num>
  <w:num w:numId="22">
    <w:abstractNumId w:val="1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3E"/>
    <w:rsid w:val="0003334D"/>
    <w:rsid w:val="00044225"/>
    <w:rsid w:val="00047AB8"/>
    <w:rsid w:val="00056343"/>
    <w:rsid w:val="00060C25"/>
    <w:rsid w:val="00076360"/>
    <w:rsid w:val="00076410"/>
    <w:rsid w:val="000C5A22"/>
    <w:rsid w:val="000D5E53"/>
    <w:rsid w:val="000D5F64"/>
    <w:rsid w:val="00113024"/>
    <w:rsid w:val="00113DA6"/>
    <w:rsid w:val="00116066"/>
    <w:rsid w:val="00130048"/>
    <w:rsid w:val="00130C3D"/>
    <w:rsid w:val="001326BA"/>
    <w:rsid w:val="0014116A"/>
    <w:rsid w:val="001424C2"/>
    <w:rsid w:val="0016688A"/>
    <w:rsid w:val="00172BAF"/>
    <w:rsid w:val="001750C9"/>
    <w:rsid w:val="00194381"/>
    <w:rsid w:val="001A7377"/>
    <w:rsid w:val="001B60A7"/>
    <w:rsid w:val="001B67D2"/>
    <w:rsid w:val="001E2749"/>
    <w:rsid w:val="001E7C22"/>
    <w:rsid w:val="001E7F43"/>
    <w:rsid w:val="00202972"/>
    <w:rsid w:val="00203A9F"/>
    <w:rsid w:val="002277C2"/>
    <w:rsid w:val="0024440A"/>
    <w:rsid w:val="002460C0"/>
    <w:rsid w:val="00273983"/>
    <w:rsid w:val="002841DD"/>
    <w:rsid w:val="002A0D3B"/>
    <w:rsid w:val="002B1369"/>
    <w:rsid w:val="002C110C"/>
    <w:rsid w:val="002F624E"/>
    <w:rsid w:val="002F713E"/>
    <w:rsid w:val="00303DC9"/>
    <w:rsid w:val="00320F9D"/>
    <w:rsid w:val="00335FF2"/>
    <w:rsid w:val="003447CA"/>
    <w:rsid w:val="003468F9"/>
    <w:rsid w:val="00351860"/>
    <w:rsid w:val="00355833"/>
    <w:rsid w:val="00362ABA"/>
    <w:rsid w:val="003710E5"/>
    <w:rsid w:val="003903DB"/>
    <w:rsid w:val="00395012"/>
    <w:rsid w:val="003A2975"/>
    <w:rsid w:val="003A4C4B"/>
    <w:rsid w:val="003A572F"/>
    <w:rsid w:val="003B154B"/>
    <w:rsid w:val="003B17B2"/>
    <w:rsid w:val="003D4A3A"/>
    <w:rsid w:val="003F1AD5"/>
    <w:rsid w:val="00404900"/>
    <w:rsid w:val="0042191F"/>
    <w:rsid w:val="00450E0D"/>
    <w:rsid w:val="00465F07"/>
    <w:rsid w:val="00476B17"/>
    <w:rsid w:val="00477697"/>
    <w:rsid w:val="00486D9D"/>
    <w:rsid w:val="00491DBB"/>
    <w:rsid w:val="004A1410"/>
    <w:rsid w:val="004A214F"/>
    <w:rsid w:val="004A7FF9"/>
    <w:rsid w:val="004B76A0"/>
    <w:rsid w:val="004D6E9D"/>
    <w:rsid w:val="004E3171"/>
    <w:rsid w:val="00502A0D"/>
    <w:rsid w:val="005032BF"/>
    <w:rsid w:val="00521EFA"/>
    <w:rsid w:val="00530220"/>
    <w:rsid w:val="005302E0"/>
    <w:rsid w:val="00532782"/>
    <w:rsid w:val="00541C0C"/>
    <w:rsid w:val="00547DC5"/>
    <w:rsid w:val="00550BC2"/>
    <w:rsid w:val="00555C0B"/>
    <w:rsid w:val="00556AA7"/>
    <w:rsid w:val="00567C97"/>
    <w:rsid w:val="00587BA5"/>
    <w:rsid w:val="00596916"/>
    <w:rsid w:val="005A1275"/>
    <w:rsid w:val="005B3752"/>
    <w:rsid w:val="005B3E46"/>
    <w:rsid w:val="005B4C2B"/>
    <w:rsid w:val="005C5217"/>
    <w:rsid w:val="005D4A0E"/>
    <w:rsid w:val="005D54FE"/>
    <w:rsid w:val="005F5221"/>
    <w:rsid w:val="005F61FF"/>
    <w:rsid w:val="00610D3A"/>
    <w:rsid w:val="00623E4B"/>
    <w:rsid w:val="0063704E"/>
    <w:rsid w:val="00637C3C"/>
    <w:rsid w:val="00657D9F"/>
    <w:rsid w:val="00671069"/>
    <w:rsid w:val="00684FD6"/>
    <w:rsid w:val="006875B1"/>
    <w:rsid w:val="006A752A"/>
    <w:rsid w:val="006B03B5"/>
    <w:rsid w:val="006D3DA5"/>
    <w:rsid w:val="00723ED8"/>
    <w:rsid w:val="00742926"/>
    <w:rsid w:val="00765D8D"/>
    <w:rsid w:val="00766EC5"/>
    <w:rsid w:val="00777218"/>
    <w:rsid w:val="007A7D44"/>
    <w:rsid w:val="007C2CB0"/>
    <w:rsid w:val="008552B6"/>
    <w:rsid w:val="0085669B"/>
    <w:rsid w:val="0085763A"/>
    <w:rsid w:val="00874E9C"/>
    <w:rsid w:val="00881A36"/>
    <w:rsid w:val="008D1AC7"/>
    <w:rsid w:val="008E4886"/>
    <w:rsid w:val="008F7F2D"/>
    <w:rsid w:val="00904116"/>
    <w:rsid w:val="00922839"/>
    <w:rsid w:val="00922D31"/>
    <w:rsid w:val="00926873"/>
    <w:rsid w:val="00947ACA"/>
    <w:rsid w:val="009507A3"/>
    <w:rsid w:val="00964CD3"/>
    <w:rsid w:val="00971762"/>
    <w:rsid w:val="00971C8A"/>
    <w:rsid w:val="00987AAB"/>
    <w:rsid w:val="009B446C"/>
    <w:rsid w:val="009C085C"/>
    <w:rsid w:val="009D1AEC"/>
    <w:rsid w:val="009D623C"/>
    <w:rsid w:val="009F4464"/>
    <w:rsid w:val="009F6D69"/>
    <w:rsid w:val="00A31870"/>
    <w:rsid w:val="00A472E6"/>
    <w:rsid w:val="00A52C7D"/>
    <w:rsid w:val="00A91754"/>
    <w:rsid w:val="00AA33E3"/>
    <w:rsid w:val="00AC087B"/>
    <w:rsid w:val="00AC21E9"/>
    <w:rsid w:val="00AD2044"/>
    <w:rsid w:val="00AD4415"/>
    <w:rsid w:val="00AD6B2C"/>
    <w:rsid w:val="00AF6E8C"/>
    <w:rsid w:val="00B2532C"/>
    <w:rsid w:val="00B26B16"/>
    <w:rsid w:val="00B37CF8"/>
    <w:rsid w:val="00B45AB4"/>
    <w:rsid w:val="00B5288E"/>
    <w:rsid w:val="00B7468F"/>
    <w:rsid w:val="00B83DE3"/>
    <w:rsid w:val="00B86B6A"/>
    <w:rsid w:val="00B97691"/>
    <w:rsid w:val="00BA0C43"/>
    <w:rsid w:val="00BA6053"/>
    <w:rsid w:val="00BD5466"/>
    <w:rsid w:val="00C05D45"/>
    <w:rsid w:val="00C15FAD"/>
    <w:rsid w:val="00C34350"/>
    <w:rsid w:val="00C419F9"/>
    <w:rsid w:val="00C70DED"/>
    <w:rsid w:val="00C94AE7"/>
    <w:rsid w:val="00C94F70"/>
    <w:rsid w:val="00CA0B6E"/>
    <w:rsid w:val="00CB1BB1"/>
    <w:rsid w:val="00CB5000"/>
    <w:rsid w:val="00CC7375"/>
    <w:rsid w:val="00CD5E27"/>
    <w:rsid w:val="00CE68BB"/>
    <w:rsid w:val="00CF1548"/>
    <w:rsid w:val="00D0433D"/>
    <w:rsid w:val="00D30181"/>
    <w:rsid w:val="00D36D8A"/>
    <w:rsid w:val="00D533B8"/>
    <w:rsid w:val="00D67DF2"/>
    <w:rsid w:val="00D70AEA"/>
    <w:rsid w:val="00D70F7F"/>
    <w:rsid w:val="00D755FB"/>
    <w:rsid w:val="00D80A30"/>
    <w:rsid w:val="00D81462"/>
    <w:rsid w:val="00D81533"/>
    <w:rsid w:val="00D82092"/>
    <w:rsid w:val="00D83FE4"/>
    <w:rsid w:val="00D90BC0"/>
    <w:rsid w:val="00D974CD"/>
    <w:rsid w:val="00DD3711"/>
    <w:rsid w:val="00DF3446"/>
    <w:rsid w:val="00DF5B57"/>
    <w:rsid w:val="00E00C03"/>
    <w:rsid w:val="00E05861"/>
    <w:rsid w:val="00E34BFB"/>
    <w:rsid w:val="00E95317"/>
    <w:rsid w:val="00EC699C"/>
    <w:rsid w:val="00EF47EC"/>
    <w:rsid w:val="00EF77B7"/>
    <w:rsid w:val="00F13B77"/>
    <w:rsid w:val="00F1665A"/>
    <w:rsid w:val="00F449D9"/>
    <w:rsid w:val="00F60B2F"/>
    <w:rsid w:val="00F6729F"/>
    <w:rsid w:val="00FB49D2"/>
    <w:rsid w:val="00FC0D3B"/>
    <w:rsid w:val="00FC75E7"/>
    <w:rsid w:val="00FE5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4287C"/>
  <w15:chartTrackingRefBased/>
  <w15:docId w15:val="{721CCEB5-9B2B-457F-ADBD-05163977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1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F713E"/>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2F713E"/>
    <w:rPr>
      <w:rFonts w:ascii="Calibri" w:eastAsia="Calibri" w:hAnsi="Calibri" w:cs="Times New Roman"/>
    </w:rPr>
  </w:style>
  <w:style w:type="paragraph" w:styleId="ListParagraph">
    <w:name w:val="List Paragraph"/>
    <w:aliases w:val="Bullets,List Paragraph (numbered (a)),Liste 1,Numbered List Paragraph,References,ReferencesCxSpLast,Medium Grid 1 - Accent 21,List Paragraph nowy,ADB paragraph numbering,LIST OF TABLES.,List Paragraph1,List Bullet Mary,Akapit z listą BS"/>
    <w:basedOn w:val="Normal"/>
    <w:link w:val="ListParagraphChar"/>
    <w:uiPriority w:val="34"/>
    <w:qFormat/>
    <w:rsid w:val="002F713E"/>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lets Char,List Paragraph (numbered (a)) Char,Liste 1 Char,Numbered List Paragraph Char,References Char,ReferencesCxSpLast Char,Medium Grid 1 - Accent 21 Char,List Paragraph nowy Char,ADB paragraph numbering Char"/>
    <w:link w:val="ListParagraph"/>
    <w:uiPriority w:val="34"/>
    <w:qFormat/>
    <w:locked/>
    <w:rsid w:val="002F713E"/>
    <w:rPr>
      <w:rFonts w:ascii="Times New Roman" w:eastAsia="Times New Roman" w:hAnsi="Times New Roman" w:cs="Times New Roman"/>
      <w:sz w:val="24"/>
      <w:szCs w:val="24"/>
    </w:rPr>
  </w:style>
  <w:style w:type="paragraph" w:customStyle="1" w:styleId="PADZambia">
    <w:name w:val="PAD Zambia"/>
    <w:basedOn w:val="ListParagraph"/>
    <w:link w:val="PADZambiaChar"/>
    <w:uiPriority w:val="99"/>
    <w:qFormat/>
    <w:rsid w:val="002F713E"/>
    <w:pPr>
      <w:widowControl w:val="0"/>
      <w:numPr>
        <w:numId w:val="1"/>
      </w:numPr>
      <w:tabs>
        <w:tab w:val="left" w:pos="360"/>
      </w:tabs>
      <w:autoSpaceDE w:val="0"/>
      <w:autoSpaceDN w:val="0"/>
      <w:adjustRightInd w:val="0"/>
      <w:ind w:left="360"/>
      <w:jc w:val="both"/>
    </w:pPr>
    <w:rPr>
      <w:rFonts w:asciiTheme="minorHAnsi" w:eastAsiaTheme="minorEastAsia" w:hAnsiTheme="minorHAnsi" w:cstheme="minorHAnsi"/>
      <w:color w:val="000000"/>
      <w:sz w:val="22"/>
      <w:szCs w:val="22"/>
    </w:rPr>
  </w:style>
  <w:style w:type="character" w:customStyle="1" w:styleId="PADZambiaChar">
    <w:name w:val="PAD Zambia Char"/>
    <w:basedOn w:val="DefaultParagraphFont"/>
    <w:link w:val="PADZambia"/>
    <w:uiPriority w:val="99"/>
    <w:rsid w:val="002F713E"/>
    <w:rPr>
      <w:rFonts w:eastAsiaTheme="minorEastAsia" w:cstheme="minorHAnsi"/>
      <w:color w:val="000000"/>
    </w:rPr>
  </w:style>
  <w:style w:type="character" w:customStyle="1" w:styleId="normaltextrun">
    <w:name w:val="normaltextrun"/>
    <w:basedOn w:val="DefaultParagraphFont"/>
    <w:rsid w:val="002F713E"/>
  </w:style>
  <w:style w:type="paragraph" w:styleId="Footer">
    <w:name w:val="footer"/>
    <w:basedOn w:val="Normal"/>
    <w:link w:val="FooterChar"/>
    <w:uiPriority w:val="99"/>
    <w:unhideWhenUsed/>
    <w:rsid w:val="002F713E"/>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2F713E"/>
    <w:rPr>
      <w:rFonts w:ascii="Calibri" w:eastAsia="Calibri" w:hAnsi="Calibri" w:cs="Times New Roman"/>
    </w:rPr>
  </w:style>
  <w:style w:type="paragraph" w:styleId="NormalWeb">
    <w:name w:val="Normal (Web)"/>
    <w:basedOn w:val="Normal"/>
    <w:uiPriority w:val="99"/>
    <w:unhideWhenUsed/>
    <w:rsid w:val="002F713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73983"/>
    <w:pPr>
      <w:spacing w:after="0" w:line="240" w:lineRule="auto"/>
    </w:pPr>
  </w:style>
  <w:style w:type="character" w:styleId="CommentReference">
    <w:name w:val="annotation reference"/>
    <w:basedOn w:val="DefaultParagraphFont"/>
    <w:uiPriority w:val="99"/>
    <w:semiHidden/>
    <w:unhideWhenUsed/>
    <w:rsid w:val="00DD3711"/>
    <w:rPr>
      <w:sz w:val="16"/>
      <w:szCs w:val="16"/>
    </w:rPr>
  </w:style>
  <w:style w:type="paragraph" w:styleId="CommentText">
    <w:name w:val="annotation text"/>
    <w:basedOn w:val="Normal"/>
    <w:link w:val="CommentTextChar"/>
    <w:uiPriority w:val="99"/>
    <w:unhideWhenUsed/>
    <w:rsid w:val="00DD3711"/>
    <w:pPr>
      <w:spacing w:line="240" w:lineRule="auto"/>
    </w:pPr>
    <w:rPr>
      <w:sz w:val="20"/>
      <w:szCs w:val="20"/>
    </w:rPr>
  </w:style>
  <w:style w:type="character" w:customStyle="1" w:styleId="CommentTextChar">
    <w:name w:val="Comment Text Char"/>
    <w:basedOn w:val="DefaultParagraphFont"/>
    <w:link w:val="CommentText"/>
    <w:uiPriority w:val="99"/>
    <w:rsid w:val="00DD3711"/>
    <w:rPr>
      <w:sz w:val="20"/>
      <w:szCs w:val="20"/>
    </w:rPr>
  </w:style>
  <w:style w:type="paragraph" w:styleId="CommentSubject">
    <w:name w:val="annotation subject"/>
    <w:basedOn w:val="CommentText"/>
    <w:next w:val="CommentText"/>
    <w:link w:val="CommentSubjectChar"/>
    <w:uiPriority w:val="99"/>
    <w:semiHidden/>
    <w:unhideWhenUsed/>
    <w:rsid w:val="00DD3711"/>
    <w:rPr>
      <w:b/>
      <w:bCs/>
    </w:rPr>
  </w:style>
  <w:style w:type="character" w:customStyle="1" w:styleId="CommentSubjectChar">
    <w:name w:val="Comment Subject Char"/>
    <w:basedOn w:val="CommentTextChar"/>
    <w:link w:val="CommentSubject"/>
    <w:uiPriority w:val="99"/>
    <w:semiHidden/>
    <w:rsid w:val="00DD3711"/>
    <w:rPr>
      <w:b/>
      <w:bCs/>
      <w:sz w:val="20"/>
      <w:szCs w:val="20"/>
    </w:rPr>
  </w:style>
  <w:style w:type="paragraph" w:styleId="Header">
    <w:name w:val="header"/>
    <w:basedOn w:val="Normal"/>
    <w:link w:val="HeaderChar"/>
    <w:uiPriority w:val="99"/>
    <w:unhideWhenUsed/>
    <w:rsid w:val="006D3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DA5"/>
  </w:style>
  <w:style w:type="paragraph" w:styleId="BalloonText">
    <w:name w:val="Balloon Text"/>
    <w:basedOn w:val="Normal"/>
    <w:link w:val="BalloonTextChar"/>
    <w:uiPriority w:val="99"/>
    <w:semiHidden/>
    <w:unhideWhenUsed/>
    <w:rsid w:val="00BD54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4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BD5DF-8B9E-41A1-B91A-096098982B90}">
  <ds:schemaRefs>
    <ds:schemaRef ds:uri="http://schemas.microsoft.com/sharepoint/v3/contenttype/forms"/>
  </ds:schemaRefs>
</ds:datastoreItem>
</file>

<file path=customXml/itemProps2.xml><?xml version="1.0" encoding="utf-8"?>
<ds:datastoreItem xmlns:ds="http://schemas.openxmlformats.org/officeDocument/2006/customXml" ds:itemID="{37B2F7ED-0409-4683-80F7-A5C6FDB5D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199E7-D88B-4DCE-9A48-0BFA34757239}">
  <ds:schemaRefs>
    <ds:schemaRef ds:uri="http://purl.org/dc/terms/"/>
    <ds:schemaRef ds:uri="http://schemas.openxmlformats.org/package/2006/metadata/core-properties"/>
    <ds:schemaRef ds:uri="http://schemas.microsoft.com/office/2006/metadata/properties"/>
    <ds:schemaRef ds:uri="644a89e5-6bf3-45be-973d-31dedccce5a6"/>
    <ds:schemaRef ds:uri="http://www.w3.org/XML/1998/namespace"/>
    <ds:schemaRef ds:uri="http://schemas.microsoft.com/office/2006/documentManagement/types"/>
    <ds:schemaRef ds:uri="3e02667f-0271-471b-bd6e-11a2e16def1d"/>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441BAAA9-145A-482C-BAF0-39FA60EDA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1026</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Muchimba</dc:creator>
  <cp:keywords/>
  <dc:description/>
  <cp:lastModifiedBy>Muleya Hakayuwa</cp:lastModifiedBy>
  <cp:revision>11</cp:revision>
  <cp:lastPrinted>2025-10-21T06:00:00Z</cp:lastPrinted>
  <dcterms:created xsi:type="dcterms:W3CDTF">2025-11-06T10:35:00Z</dcterms:created>
  <dcterms:modified xsi:type="dcterms:W3CDTF">2025-12-19T13:44:00Z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a8c6406a-4167-4d0c-8d53-b5c848282880</vt:lpwstr>
  </property>
  <property fmtid="{D5CDD505-2E9C-101B-9397-08002B2CF9AE}" pid="3" name="ContentTypeId">
    <vt:lpwstr>0x01010022D807DA5079DD4F8FC962D9402EEFD8</vt:lpwstr>
  </property>
  <property fmtid="{D5CDD505-2E9C-101B-9397-08002B2CF9AE}" pid="4" name="ClassificationContentMarkingFooterShapeIds">
    <vt:lpwstr>1ed0e174,3b264233,64a77f1c</vt:lpwstr>
  </property>
  <property fmtid="{D5CDD505-2E9C-101B-9397-08002B2CF9AE}" pid="5" name="ClassificationContentMarkingFooterFontProps">
    <vt:lpwstr>#000000,10,Calibri</vt:lpwstr>
  </property>
  <property fmtid="{D5CDD505-2E9C-101B-9397-08002B2CF9AE}" pid="6" name="ClassificationContentMarkingFooterText">
    <vt:lpwstr>Official Use Only</vt:lpwstr>
  </property>
  <property fmtid="{D5CDD505-2E9C-101B-9397-08002B2CF9AE}" pid="7" name="MSIP_Label_f1bf45b6-5649-4236-82a3-f45024cd282e_Enabled">
    <vt:lpwstr>true</vt:lpwstr>
  </property>
  <property fmtid="{D5CDD505-2E9C-101B-9397-08002B2CF9AE}" pid="8" name="MSIP_Label_f1bf45b6-5649-4236-82a3-f45024cd282e_SetDate">
    <vt:lpwstr>2025-10-09T09:40:05Z</vt:lpwstr>
  </property>
  <property fmtid="{D5CDD505-2E9C-101B-9397-08002B2CF9AE}" pid="9" name="MSIP_Label_f1bf45b6-5649-4236-82a3-f45024cd282e_Method">
    <vt:lpwstr>Standard</vt:lpwstr>
  </property>
  <property fmtid="{D5CDD505-2E9C-101B-9397-08002B2CF9AE}" pid="10" name="MSIP_Label_f1bf45b6-5649-4236-82a3-f45024cd282e_Name">
    <vt:lpwstr>Official Use Only</vt:lpwstr>
  </property>
  <property fmtid="{D5CDD505-2E9C-101B-9397-08002B2CF9AE}" pid="11" name="MSIP_Label_f1bf45b6-5649-4236-82a3-f45024cd282e_SiteId">
    <vt:lpwstr>31a2fec0-266b-4c67-b56e-2796d8f59c36</vt:lpwstr>
  </property>
  <property fmtid="{D5CDD505-2E9C-101B-9397-08002B2CF9AE}" pid="12" name="MSIP_Label_f1bf45b6-5649-4236-82a3-f45024cd282e_ActionId">
    <vt:lpwstr>b79424fe-749d-4897-9f3d-bb526c7f9037</vt:lpwstr>
  </property>
  <property fmtid="{D5CDD505-2E9C-101B-9397-08002B2CF9AE}" pid="13" name="MSIP_Label_f1bf45b6-5649-4236-82a3-f45024cd282e_ContentBits">
    <vt:lpwstr>2</vt:lpwstr>
  </property>
  <property fmtid="{D5CDD505-2E9C-101B-9397-08002B2CF9AE}" pid="14" name="MSIP_Label_f1bf45b6-5649-4236-82a3-f45024cd282e_Tag">
    <vt:lpwstr>10, 3, 0, 1</vt:lpwstr>
  </property>
</Properties>
</file>